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710D" w14:textId="3D6F011F" w:rsidR="00AE75FD" w:rsidRPr="00DD4862" w:rsidRDefault="004B5700" w:rsidP="000A73D7">
      <w:pPr>
        <w:shd w:val="clear" w:color="auto" w:fill="FFFFFF"/>
        <w:spacing w:after="0" w:line="276" w:lineRule="auto"/>
        <w:jc w:val="center"/>
        <w:rPr>
          <w:rFonts w:ascii="GHEA Grapalat" w:eastAsia="Times New Roman" w:hAnsi="GHEA Grapalat" w:cs="Arial"/>
          <w:b/>
          <w:bCs/>
          <w:color w:val="FF0000"/>
          <w:sz w:val="24"/>
          <w:szCs w:val="24"/>
          <w:lang w:val="hy-AM"/>
        </w:rPr>
      </w:pPr>
      <w:r w:rsidRPr="005C351B">
        <w:rPr>
          <w:rFonts w:ascii="GHEA Grapalat" w:eastAsia="Times New Roman" w:hAnsi="GHEA Grapalat" w:cs="Arial"/>
          <w:b/>
          <w:bCs/>
          <w:sz w:val="24"/>
          <w:szCs w:val="24"/>
        </w:rPr>
        <w:t>ՀԱՅՏԱՐԱՐՈՒԹՅՈՒՆ</w:t>
      </w:r>
      <w:r w:rsidR="00DF2AA6" w:rsidRPr="005C351B">
        <w:rPr>
          <w:rFonts w:ascii="GHEA Grapalat" w:eastAsia="Times New Roman" w:hAnsi="GHEA Grapalat" w:cs="Arial"/>
          <w:b/>
          <w:bCs/>
          <w:sz w:val="24"/>
          <w:szCs w:val="24"/>
          <w:lang w:val="hy-AM"/>
        </w:rPr>
        <w:t xml:space="preserve"> </w:t>
      </w:r>
      <w:r w:rsidR="00612DCF" w:rsidRPr="00DD4862">
        <w:rPr>
          <w:rFonts w:ascii="GHEA Grapalat" w:eastAsia="Times New Roman" w:hAnsi="GHEA Grapalat" w:cs="Arial"/>
          <w:b/>
          <w:bCs/>
          <w:color w:val="FF0000"/>
          <w:sz w:val="24"/>
          <w:szCs w:val="24"/>
          <w:lang w:val="hy-AM"/>
        </w:rPr>
        <w:t>1</w:t>
      </w:r>
      <w:r w:rsidR="00DD4862" w:rsidRPr="00DD4862">
        <w:rPr>
          <w:rFonts w:ascii="GHEA Grapalat" w:eastAsia="Times New Roman" w:hAnsi="GHEA Grapalat" w:cs="Arial"/>
          <w:b/>
          <w:bCs/>
          <w:color w:val="FF0000"/>
          <w:sz w:val="24"/>
          <w:szCs w:val="24"/>
          <w:lang w:val="hy-AM"/>
        </w:rPr>
        <w:t>4</w:t>
      </w:r>
      <w:r w:rsidR="005C3C3C" w:rsidRPr="00DD4862">
        <w:rPr>
          <w:rFonts w:ascii="GHEA Grapalat" w:eastAsia="Times New Roman" w:hAnsi="GHEA Grapalat" w:cs="Arial"/>
          <w:b/>
          <w:bCs/>
          <w:color w:val="FF0000"/>
          <w:sz w:val="24"/>
          <w:szCs w:val="24"/>
        </w:rPr>
        <w:t>.0</w:t>
      </w:r>
      <w:r w:rsidR="00612DCF" w:rsidRPr="00DD4862">
        <w:rPr>
          <w:rFonts w:ascii="GHEA Grapalat" w:eastAsia="Times New Roman" w:hAnsi="GHEA Grapalat" w:cs="Arial"/>
          <w:b/>
          <w:bCs/>
          <w:color w:val="FF0000"/>
          <w:sz w:val="24"/>
          <w:szCs w:val="24"/>
          <w:lang w:val="hy-AM"/>
        </w:rPr>
        <w:t>5</w:t>
      </w:r>
      <w:r w:rsidR="005C3C3C" w:rsidRPr="00DD4862">
        <w:rPr>
          <w:rFonts w:ascii="GHEA Grapalat" w:eastAsia="Times New Roman" w:hAnsi="GHEA Grapalat" w:cs="Arial"/>
          <w:b/>
          <w:bCs/>
          <w:color w:val="FF0000"/>
          <w:sz w:val="24"/>
          <w:szCs w:val="24"/>
        </w:rPr>
        <w:t>.2</w:t>
      </w:r>
      <w:r w:rsidR="00313E51" w:rsidRPr="00DD4862">
        <w:rPr>
          <w:rFonts w:ascii="GHEA Grapalat" w:eastAsia="Times New Roman" w:hAnsi="GHEA Grapalat" w:cs="Arial"/>
          <w:b/>
          <w:bCs/>
          <w:color w:val="FF0000"/>
          <w:sz w:val="24"/>
          <w:szCs w:val="24"/>
          <w:lang w:val="hy-AM"/>
        </w:rPr>
        <w:t>02</w:t>
      </w:r>
      <w:r w:rsidR="00B52E0F" w:rsidRPr="00DD4862">
        <w:rPr>
          <w:rFonts w:ascii="GHEA Grapalat" w:eastAsia="Times New Roman" w:hAnsi="GHEA Grapalat" w:cs="Arial"/>
          <w:b/>
          <w:bCs/>
          <w:color w:val="FF0000"/>
          <w:sz w:val="24"/>
          <w:szCs w:val="24"/>
          <w:lang w:val="hy-AM"/>
        </w:rPr>
        <w:t>6</w:t>
      </w:r>
      <w:r w:rsidR="00E7554A" w:rsidRPr="00DD4862">
        <w:rPr>
          <w:rFonts w:ascii="GHEA Grapalat" w:eastAsia="Times New Roman" w:hAnsi="GHEA Grapalat" w:cs="Arial"/>
          <w:b/>
          <w:bCs/>
          <w:color w:val="FF0000"/>
          <w:sz w:val="24"/>
          <w:szCs w:val="24"/>
          <w:lang w:val="hy-AM"/>
        </w:rPr>
        <w:t>թ.</w:t>
      </w:r>
    </w:p>
    <w:p w14:paraId="03F5ED92" w14:textId="77777777" w:rsidR="004B5700" w:rsidRPr="005C351B" w:rsidRDefault="004B5700" w:rsidP="000A73D7">
      <w:pPr>
        <w:shd w:val="clear" w:color="auto" w:fill="FFFFFF"/>
        <w:spacing w:after="0" w:line="276" w:lineRule="auto"/>
        <w:jc w:val="center"/>
        <w:rPr>
          <w:rFonts w:ascii="GHEA Grapalat" w:eastAsia="Times New Roman" w:hAnsi="GHEA Grapalat" w:cs="Arial"/>
          <w:b/>
          <w:bCs/>
        </w:rPr>
      </w:pPr>
    </w:p>
    <w:p w14:paraId="332DEAF6" w14:textId="77777777" w:rsidR="002720AB" w:rsidRPr="005C351B" w:rsidRDefault="00645B30" w:rsidP="00563D5B">
      <w:pPr>
        <w:shd w:val="clear" w:color="auto" w:fill="FFFFFF"/>
        <w:spacing w:after="0" w:line="276" w:lineRule="auto"/>
        <w:jc w:val="center"/>
        <w:rPr>
          <w:rFonts w:ascii="GHEA Grapalat" w:eastAsia="Times New Roman" w:hAnsi="GHEA Grapalat" w:cs="GHEA Grapalat"/>
          <w:b/>
          <w:sz w:val="24"/>
          <w:szCs w:val="24"/>
          <w:lang w:val="hy-AM"/>
        </w:rPr>
      </w:pPr>
      <w:bookmarkStart w:id="0" w:name="_Hlk209771778"/>
      <w:r w:rsidRPr="005C351B">
        <w:rPr>
          <w:rFonts w:ascii="GHEA Grapalat" w:eastAsia="Times New Roman" w:hAnsi="GHEA Grapalat" w:cs="GHEA Grapalat"/>
          <w:b/>
          <w:sz w:val="24"/>
          <w:szCs w:val="24"/>
          <w:lang w:val="hy-AM"/>
        </w:rPr>
        <w:t>ԱՌՈՂՋԱՊԱՀԱԿԱՆ</w:t>
      </w:r>
      <w:r w:rsidRPr="005C351B">
        <w:rPr>
          <w:rFonts w:ascii="GHEA Grapalat" w:eastAsia="Times New Roman" w:hAnsi="GHEA Grapalat"/>
          <w:b/>
          <w:sz w:val="24"/>
          <w:szCs w:val="24"/>
          <w:lang w:val="hy-AM"/>
        </w:rPr>
        <w:t xml:space="preserve"> </w:t>
      </w:r>
      <w:r w:rsidRPr="005C351B">
        <w:rPr>
          <w:rFonts w:ascii="GHEA Grapalat" w:eastAsia="Times New Roman" w:hAnsi="GHEA Grapalat" w:cs="GHEA Grapalat"/>
          <w:b/>
          <w:sz w:val="24"/>
          <w:szCs w:val="24"/>
          <w:lang w:val="hy-AM"/>
        </w:rPr>
        <w:t>ԵՎ</w:t>
      </w:r>
      <w:r w:rsidRPr="005C351B">
        <w:rPr>
          <w:rFonts w:ascii="GHEA Grapalat" w:eastAsia="Times New Roman" w:hAnsi="GHEA Grapalat"/>
          <w:b/>
          <w:sz w:val="24"/>
          <w:szCs w:val="24"/>
          <w:lang w:val="hy-AM"/>
        </w:rPr>
        <w:t xml:space="preserve"> </w:t>
      </w:r>
      <w:r w:rsidRPr="005C351B">
        <w:rPr>
          <w:rFonts w:ascii="GHEA Grapalat" w:eastAsia="Times New Roman" w:hAnsi="GHEA Grapalat" w:cs="GHEA Grapalat"/>
          <w:b/>
          <w:sz w:val="24"/>
          <w:szCs w:val="24"/>
          <w:lang w:val="hy-AM"/>
        </w:rPr>
        <w:t>ԱՇԽԱՏԱՆՔԻ</w:t>
      </w:r>
      <w:r w:rsidRPr="005C351B">
        <w:rPr>
          <w:rFonts w:ascii="GHEA Grapalat" w:eastAsia="Times New Roman" w:hAnsi="GHEA Grapalat"/>
          <w:b/>
          <w:sz w:val="24"/>
          <w:szCs w:val="24"/>
          <w:lang w:val="hy-AM"/>
        </w:rPr>
        <w:t xml:space="preserve"> </w:t>
      </w:r>
      <w:r w:rsidRPr="005C351B">
        <w:rPr>
          <w:rFonts w:ascii="GHEA Grapalat" w:eastAsia="Times New Roman" w:hAnsi="GHEA Grapalat" w:cs="GHEA Grapalat"/>
          <w:b/>
          <w:sz w:val="24"/>
          <w:szCs w:val="24"/>
          <w:lang w:val="hy-AM"/>
        </w:rPr>
        <w:t>ՏԵՍՉԱԿԱՆ</w:t>
      </w:r>
      <w:r w:rsidRPr="005C351B">
        <w:rPr>
          <w:rFonts w:ascii="GHEA Grapalat" w:eastAsia="Times New Roman" w:hAnsi="GHEA Grapalat"/>
          <w:b/>
          <w:sz w:val="24"/>
          <w:szCs w:val="24"/>
          <w:lang w:val="hy-AM"/>
        </w:rPr>
        <w:t xml:space="preserve"> </w:t>
      </w:r>
      <w:r w:rsidRPr="005C351B">
        <w:rPr>
          <w:rFonts w:ascii="GHEA Grapalat" w:eastAsia="Times New Roman" w:hAnsi="GHEA Grapalat" w:cs="GHEA Grapalat"/>
          <w:b/>
          <w:sz w:val="24"/>
          <w:szCs w:val="24"/>
          <w:lang w:val="hy-AM"/>
        </w:rPr>
        <w:t>ՄԱՐՄՆԻ</w:t>
      </w:r>
    </w:p>
    <w:p w14:paraId="1D8F762B" w14:textId="597E2E95" w:rsidR="00645B30" w:rsidRPr="005C351B" w:rsidRDefault="002720AB" w:rsidP="00563D5B">
      <w:pPr>
        <w:shd w:val="clear" w:color="auto" w:fill="FFFFFF"/>
        <w:spacing w:after="0" w:line="276" w:lineRule="auto"/>
        <w:jc w:val="center"/>
        <w:rPr>
          <w:rFonts w:ascii="GHEA Grapalat" w:eastAsia="Times New Roman" w:hAnsi="GHEA Grapalat"/>
          <w:b/>
          <w:sz w:val="24"/>
          <w:szCs w:val="24"/>
          <w:lang w:val="hy-AM"/>
        </w:rPr>
      </w:pPr>
      <w:r w:rsidRPr="005C351B">
        <w:rPr>
          <w:rFonts w:ascii="GHEA Grapalat" w:eastAsia="Times New Roman" w:hAnsi="GHEA Grapalat"/>
          <w:b/>
          <w:sz w:val="24"/>
          <w:szCs w:val="24"/>
          <w:lang w:val="hy-AM"/>
        </w:rPr>
        <w:t xml:space="preserve">ՀՅՈՒՍԻՍԱՅԻՆ ՏԱՐԱԾՔԱՅԻՆ ԿԵՆՏՐՈՆԻ </w:t>
      </w:r>
      <w:r w:rsidR="00920DCA" w:rsidRPr="005C351B">
        <w:rPr>
          <w:rFonts w:ascii="GHEA Grapalat" w:eastAsia="Times New Roman" w:hAnsi="GHEA Grapalat"/>
          <w:b/>
          <w:sz w:val="24"/>
          <w:szCs w:val="24"/>
          <w:lang w:val="hy-AM"/>
        </w:rPr>
        <w:t xml:space="preserve">ԳՅՈՒՄՐՈՒ </w:t>
      </w:r>
      <w:r w:rsidRPr="005C351B">
        <w:rPr>
          <w:rFonts w:ascii="GHEA Grapalat" w:eastAsia="Times New Roman" w:hAnsi="GHEA Grapalat"/>
          <w:b/>
          <w:sz w:val="24"/>
          <w:szCs w:val="24"/>
          <w:lang w:val="hy-AM"/>
        </w:rPr>
        <w:t>ԲԱԺՆ</w:t>
      </w:r>
      <w:r w:rsidR="00563D5B">
        <w:rPr>
          <w:rFonts w:ascii="GHEA Grapalat" w:eastAsia="Times New Roman" w:hAnsi="GHEA Grapalat"/>
          <w:b/>
          <w:sz w:val="24"/>
          <w:szCs w:val="24"/>
          <w:lang w:val="hy-AM"/>
        </w:rPr>
        <w:t>ՈՒՄ</w:t>
      </w:r>
    </w:p>
    <w:p w14:paraId="195C1FBF" w14:textId="5993E8A4" w:rsidR="00AE75FD" w:rsidRDefault="00563D5B" w:rsidP="00563D5B">
      <w:pPr>
        <w:shd w:val="clear" w:color="auto" w:fill="FFFFFF"/>
        <w:spacing w:after="0" w:line="276" w:lineRule="auto"/>
        <w:jc w:val="center"/>
        <w:rPr>
          <w:rFonts w:ascii="GHEA Grapalat" w:eastAsia="Sylfaen" w:hAnsi="GHEA Grapalat" w:cs="Sylfaen"/>
          <w:b/>
          <w:sz w:val="24"/>
          <w:szCs w:val="24"/>
          <w:lang w:val="hy-AM"/>
        </w:rPr>
      </w:pPr>
      <w:r w:rsidRPr="00563D5B">
        <w:rPr>
          <w:rFonts w:ascii="GHEA Grapalat" w:eastAsia="Sylfaen" w:hAnsi="GHEA Grapalat" w:cs="Sylfaen"/>
          <w:b/>
          <w:sz w:val="24"/>
          <w:szCs w:val="24"/>
          <w:lang w:val="hy-AM"/>
        </w:rPr>
        <w:t>ՓՈՐՁԱԳԵՏ ՆԵՐԳՐԱՎԵԼՈՒ ՄԱՍԻՆ</w:t>
      </w:r>
    </w:p>
    <w:p w14:paraId="1A50CAED" w14:textId="77777777" w:rsidR="00563D5B" w:rsidRPr="005C351B" w:rsidRDefault="00563D5B" w:rsidP="00563D5B">
      <w:pPr>
        <w:shd w:val="clear" w:color="auto" w:fill="FFFFFF"/>
        <w:spacing w:after="0" w:line="276" w:lineRule="auto"/>
        <w:jc w:val="center"/>
        <w:rPr>
          <w:rFonts w:ascii="GHEA Grapalat" w:eastAsia="Times New Roman" w:hAnsi="GHEA Grapalat" w:cs="Arial"/>
          <w:lang w:val="hy-AM"/>
        </w:rPr>
      </w:pPr>
    </w:p>
    <w:bookmarkEnd w:id="0"/>
    <w:p w14:paraId="2A547CC9" w14:textId="700C5E9C" w:rsidR="00AE75FD" w:rsidRPr="005C351B" w:rsidRDefault="009B70F2" w:rsidP="000A73D7">
      <w:pPr>
        <w:shd w:val="clear" w:color="auto" w:fill="FFFFFF"/>
        <w:spacing w:after="0" w:line="276" w:lineRule="auto"/>
        <w:rPr>
          <w:rFonts w:ascii="GHEA Grapalat" w:eastAsia="Times New Roman" w:hAnsi="GHEA Grapalat" w:cs="Cambria"/>
          <w:lang w:val="hy-AM"/>
        </w:rPr>
      </w:pPr>
      <w:r w:rsidRPr="005C351B">
        <w:rPr>
          <w:rFonts w:ascii="GHEA Grapalat" w:eastAsia="Times New Roman" w:hAnsi="GHEA Grapalat" w:cs="Arial"/>
          <w:b/>
          <w:bCs/>
          <w:lang w:val="hy-AM"/>
        </w:rPr>
        <w:t>1.ՆԵՐԳՐԱՎՄԱՆ ԴԵՊՔԸ ԵՎ ՀԻՄՆԱՎՈՐՈՒՄՆԵՐԸ</w:t>
      </w:r>
      <w:r w:rsidR="00AE75FD" w:rsidRPr="005C351B">
        <w:rPr>
          <w:rFonts w:ascii="Cambria" w:eastAsia="Times New Roman" w:hAnsi="Cambria" w:cs="Cambria"/>
          <w:lang w:val="hy-AM"/>
        </w:rPr>
        <w:t> </w:t>
      </w:r>
    </w:p>
    <w:p w14:paraId="25967BDD" w14:textId="77777777" w:rsidR="00920DCA" w:rsidRPr="005C351B" w:rsidRDefault="00920DCA" w:rsidP="000A73D7">
      <w:pPr>
        <w:shd w:val="clear" w:color="auto" w:fill="FFFFFF"/>
        <w:spacing w:after="0" w:line="276" w:lineRule="auto"/>
        <w:rPr>
          <w:rFonts w:ascii="GHEA Grapalat" w:eastAsia="Times New Roman" w:hAnsi="GHEA Grapalat" w:cs="Arial"/>
          <w:lang w:val="hy-AM"/>
        </w:rPr>
      </w:pPr>
    </w:p>
    <w:p w14:paraId="2902BF28" w14:textId="77777777" w:rsidR="000C41FD" w:rsidRPr="005C351B" w:rsidRDefault="000C41FD" w:rsidP="000C41FD">
      <w:pPr>
        <w:spacing w:after="0"/>
        <w:ind w:firstLine="567"/>
        <w:jc w:val="both"/>
        <w:rPr>
          <w:rFonts w:ascii="GHEA Grapalat" w:eastAsia="Times New Roman" w:hAnsi="GHEA Grapalat" w:cs="Sylfaen"/>
          <w:bCs/>
          <w:sz w:val="24"/>
          <w:szCs w:val="24"/>
          <w:lang w:val="hy-AM"/>
        </w:rPr>
      </w:pPr>
      <w:r w:rsidRPr="005C351B">
        <w:rPr>
          <w:rFonts w:ascii="GHEA Grapalat" w:eastAsia="Times New Roman" w:hAnsi="GHEA Grapalat" w:cs="Sylfaen"/>
          <w:bCs/>
          <w:sz w:val="24"/>
          <w:szCs w:val="24"/>
          <w:lang w:val="hy-AM"/>
        </w:rPr>
        <w:t>ՀՀ առողջապահական և աշխատանքի տեսչական մարմնին (այսուհետ՝ Տեսչական մարմին) վերջին ժամանակաշրջանում վերապահվել են օրենքով սահմանված մի շարք լիազորություններ, որոնք վերաբերում են աշխատանքային օրենսդրության, աշխատողների առողջության պահպանման և անվտանգության ապահովման նորմերի կիրառման նկատմամբ ամբողջական վերահսկողությանը,  ինչպես նաև ծխախոտային արտադրատեսակների և դրանց փոխարինիչների օգտագործման հետևանքով առողջությանը հասցվող վնասի նվազեցմանն ու կանխարգելմանն առնչվող օրենսդրության վերաբերյալ գործատուներին տեղեկատվության և խորհրդատվության տրամադրման աշխատանքներին, օգտագործման սահմանափակումների ուղղությամբ միջոցներ ձեռնարկելու պահանջների կատարման և ծխախոտային արտադրատեսակների գովազդի, իրացման (վաճառքի) խթանման բոլոր ձևերի նկատմամբ վերահսկողությանը։</w:t>
      </w:r>
    </w:p>
    <w:p w14:paraId="696C3620" w14:textId="77777777" w:rsidR="000C41FD" w:rsidRPr="005C351B" w:rsidRDefault="000C41FD" w:rsidP="000C41FD">
      <w:pPr>
        <w:spacing w:after="0"/>
        <w:ind w:firstLine="567"/>
        <w:jc w:val="both"/>
        <w:rPr>
          <w:rFonts w:ascii="GHEA Grapalat" w:eastAsia="Times New Roman" w:hAnsi="GHEA Grapalat" w:cs="Sylfaen"/>
          <w:bCs/>
          <w:sz w:val="24"/>
          <w:szCs w:val="24"/>
          <w:lang w:val="hy-AM"/>
        </w:rPr>
      </w:pPr>
      <w:r w:rsidRPr="005C351B">
        <w:rPr>
          <w:rFonts w:ascii="GHEA Grapalat" w:eastAsia="Times New Roman" w:hAnsi="GHEA Grapalat" w:cs="Sylfaen"/>
          <w:bCs/>
          <w:sz w:val="24"/>
          <w:szCs w:val="24"/>
          <w:lang w:val="hy-AM"/>
        </w:rPr>
        <w:t>Աշխատանքային իրավունքի, աշխատողների առողջության պահպանման և անվտանգության ապահովման նորմերի խախտումների հարցերով ֆիզիկական և իրավաբանական անձանց գործունեության հետ կապված ավելացել է Տեսչական մարմնին ներկայացվող դիմումների և հաղորդումների քանակը, որն անմիջականորեն կապված է վարչական վարույթների հարուցման քանակի հետ։</w:t>
      </w:r>
    </w:p>
    <w:p w14:paraId="7765463C" w14:textId="77777777" w:rsidR="000C41FD" w:rsidRPr="005C351B" w:rsidRDefault="000C41FD" w:rsidP="000C41FD">
      <w:pPr>
        <w:spacing w:after="0"/>
        <w:ind w:firstLine="567"/>
        <w:jc w:val="both"/>
        <w:rPr>
          <w:rFonts w:ascii="GHEA Grapalat" w:eastAsia="Times New Roman" w:hAnsi="GHEA Grapalat" w:cs="Sylfaen"/>
          <w:bCs/>
          <w:sz w:val="24"/>
          <w:szCs w:val="24"/>
          <w:lang w:val="hy-AM"/>
        </w:rPr>
      </w:pPr>
      <w:r w:rsidRPr="005C351B">
        <w:rPr>
          <w:rFonts w:ascii="GHEA Grapalat" w:eastAsia="Times New Roman" w:hAnsi="GHEA Grapalat" w:cs="Sylfaen"/>
          <w:bCs/>
          <w:sz w:val="24"/>
          <w:szCs w:val="24"/>
          <w:lang w:val="hy-AM"/>
        </w:rPr>
        <w:t xml:space="preserve"> Նշված գործառույթների իրականացման ընթացքում Տեսչական մարմնի Հյուսիսային  տարածքային կենտրոնի Գյումրու բաժնում կտրուկ ավելացել է իրականացվող աշխատանքների ծավալը, ինչը պատճառ է դառնում կադրային հոսքի մեծացմանը։ Փորձագետ ներգրավելու հիմքը Տեսչական մարմնի կանոնադրական խնդիրներից բխող կոնկրետ գործառույթի իրականացման ծավալի՝</w:t>
      </w:r>
      <w:r w:rsidRPr="005C351B">
        <w:rPr>
          <w:rFonts w:ascii="GHEA Grapalat" w:hAnsi="GHEA Grapalat"/>
          <w:sz w:val="24"/>
          <w:szCs w:val="24"/>
          <w:lang w:val="hy-AM"/>
        </w:rPr>
        <w:t xml:space="preserve"> </w:t>
      </w:r>
      <w:r w:rsidRPr="005C351B">
        <w:rPr>
          <w:rFonts w:ascii="GHEA Grapalat" w:eastAsia="Times New Roman" w:hAnsi="GHEA Grapalat" w:cs="Sylfaen"/>
          <w:bCs/>
          <w:sz w:val="24"/>
          <w:szCs w:val="24"/>
          <w:lang w:val="hy-AM"/>
        </w:rPr>
        <w:t>Հյուսիսային տարածքային կենտրոնի Գյումրու  բաժնում կտրուկ ավելացումն է (ՀՀ կառավարության 2018 թվականի օգոստոսի 2-ի N 878-Ն որոշման հավելվածի 3-րդ կետ)։</w:t>
      </w:r>
    </w:p>
    <w:p w14:paraId="5DC6647C" w14:textId="77777777" w:rsidR="00024EF2" w:rsidRPr="005C351B" w:rsidRDefault="00024EF2" w:rsidP="006C79AD">
      <w:pPr>
        <w:shd w:val="clear" w:color="auto" w:fill="FFFFFF"/>
        <w:spacing w:after="0" w:line="276" w:lineRule="auto"/>
        <w:jc w:val="both"/>
        <w:rPr>
          <w:rFonts w:ascii="GHEA Grapalat" w:eastAsia="Times New Roman" w:hAnsi="GHEA Grapalat" w:cs="Arial"/>
          <w:sz w:val="24"/>
          <w:szCs w:val="24"/>
          <w:lang w:val="hy-AM"/>
        </w:rPr>
      </w:pPr>
    </w:p>
    <w:p w14:paraId="1F09E189" w14:textId="33223115" w:rsidR="00AE75FD" w:rsidRPr="005C351B" w:rsidRDefault="009B70F2" w:rsidP="009B70F2">
      <w:pPr>
        <w:shd w:val="clear" w:color="auto" w:fill="FFFFFF"/>
        <w:spacing w:after="0" w:line="276" w:lineRule="auto"/>
        <w:rPr>
          <w:rFonts w:ascii="GHEA Grapalat" w:eastAsia="Times New Roman" w:hAnsi="GHEA Grapalat" w:cs="GHEA Grapalat"/>
          <w:b/>
          <w:lang w:val="hy-AM"/>
        </w:rPr>
      </w:pPr>
      <w:r w:rsidRPr="005C351B">
        <w:rPr>
          <w:rFonts w:ascii="GHEA Grapalat" w:eastAsia="Times New Roman" w:hAnsi="GHEA Grapalat" w:cs="Arial"/>
          <w:b/>
          <w:lang w:val="hy-AM"/>
        </w:rPr>
        <w:t>2.</w:t>
      </w:r>
      <w:r w:rsidR="00AE75FD" w:rsidRPr="005C351B">
        <w:rPr>
          <w:rFonts w:ascii="GHEA Grapalat" w:eastAsia="Times New Roman" w:hAnsi="GHEA Grapalat" w:cs="Arial"/>
          <w:b/>
          <w:lang w:val="hy-AM"/>
        </w:rPr>
        <w:t>Փորձագետ ներգրավելու ժամկետն է՝</w:t>
      </w:r>
      <w:r w:rsidR="00AE75FD" w:rsidRPr="005C351B">
        <w:rPr>
          <w:rFonts w:ascii="Cambria" w:eastAsia="Times New Roman" w:hAnsi="Cambria" w:cs="Cambria"/>
          <w:b/>
          <w:lang w:val="hy-AM"/>
        </w:rPr>
        <w:t> </w:t>
      </w:r>
      <w:r w:rsidR="00920DCA" w:rsidRPr="005C351B">
        <w:rPr>
          <w:rFonts w:ascii="GHEA Grapalat" w:eastAsia="Times New Roman" w:hAnsi="GHEA Grapalat" w:cs="GHEA Grapalat"/>
          <w:b/>
          <w:lang w:val="hy-AM"/>
        </w:rPr>
        <w:t>մեկ</w:t>
      </w:r>
      <w:r w:rsidR="002720AB" w:rsidRPr="005C351B">
        <w:rPr>
          <w:rFonts w:ascii="GHEA Grapalat" w:eastAsia="Times New Roman" w:hAnsi="GHEA Grapalat" w:cs="GHEA Grapalat"/>
          <w:b/>
          <w:lang w:val="hy-AM"/>
        </w:rPr>
        <w:t xml:space="preserve"> </w:t>
      </w:r>
      <w:r w:rsidR="00920DCA" w:rsidRPr="005C351B">
        <w:rPr>
          <w:rFonts w:ascii="GHEA Grapalat" w:eastAsia="Times New Roman" w:hAnsi="GHEA Grapalat" w:cs="GHEA Grapalat"/>
          <w:b/>
          <w:lang w:val="hy-AM"/>
        </w:rPr>
        <w:t>տարի:</w:t>
      </w:r>
    </w:p>
    <w:p w14:paraId="41C1CAD2" w14:textId="77777777" w:rsidR="00920DCA" w:rsidRPr="005C351B" w:rsidRDefault="00920DCA" w:rsidP="009B70F2">
      <w:pPr>
        <w:shd w:val="clear" w:color="auto" w:fill="FFFFFF"/>
        <w:spacing w:after="0" w:line="276" w:lineRule="auto"/>
        <w:rPr>
          <w:rFonts w:ascii="GHEA Grapalat" w:eastAsia="Times New Roman" w:hAnsi="GHEA Grapalat" w:cs="Arial"/>
          <w:b/>
          <w:lang w:val="hy-AM"/>
        </w:rPr>
      </w:pPr>
    </w:p>
    <w:p w14:paraId="600FA9EF" w14:textId="1E0F933F" w:rsidR="000C41FD" w:rsidRPr="00C2046C" w:rsidRDefault="00DF61D1" w:rsidP="009B70F2">
      <w:pPr>
        <w:shd w:val="clear" w:color="auto" w:fill="FFFFFF"/>
        <w:spacing w:after="0" w:line="276" w:lineRule="auto"/>
        <w:rPr>
          <w:rFonts w:ascii="GHEA Grapalat" w:eastAsia="Times New Roman" w:hAnsi="GHEA Grapalat" w:cs="GHEA Grapalat"/>
          <w:b/>
          <w:lang w:val="hy-AM"/>
        </w:rPr>
      </w:pPr>
      <w:r w:rsidRPr="005C351B">
        <w:rPr>
          <w:rFonts w:ascii="GHEA Grapalat" w:eastAsia="Times New Roman" w:hAnsi="GHEA Grapalat" w:cs="Arial"/>
          <w:b/>
          <w:lang w:val="hy-AM"/>
        </w:rPr>
        <w:t>3</w:t>
      </w:r>
      <w:r w:rsidR="009B70F2" w:rsidRPr="005C351B">
        <w:rPr>
          <w:rFonts w:ascii="GHEA Grapalat" w:eastAsia="Times New Roman" w:hAnsi="GHEA Grapalat" w:cs="Arial"/>
          <w:b/>
          <w:lang w:val="hy-AM"/>
        </w:rPr>
        <w:t>.</w:t>
      </w:r>
      <w:r w:rsidR="00AE75FD" w:rsidRPr="005C351B">
        <w:rPr>
          <w:rFonts w:ascii="GHEA Grapalat" w:eastAsia="Times New Roman" w:hAnsi="GHEA Grapalat" w:cs="Arial"/>
          <w:b/>
          <w:lang w:val="hy-AM"/>
        </w:rPr>
        <w:t>Փորձագետի</w:t>
      </w:r>
      <w:r w:rsidR="00AE75FD" w:rsidRPr="005C351B">
        <w:rPr>
          <w:rFonts w:ascii="Cambria" w:eastAsia="Times New Roman" w:hAnsi="Cambria" w:cs="Cambria"/>
          <w:b/>
          <w:lang w:val="hy-AM"/>
        </w:rPr>
        <w:t> </w:t>
      </w:r>
      <w:r w:rsidR="00AE75FD" w:rsidRPr="005C351B">
        <w:rPr>
          <w:rFonts w:ascii="GHEA Grapalat" w:eastAsia="Times New Roman" w:hAnsi="GHEA Grapalat" w:cs="GHEA Grapalat"/>
          <w:b/>
          <w:lang w:val="hy-AM"/>
        </w:rPr>
        <w:t>պարտականությունները</w:t>
      </w:r>
      <w:r w:rsidR="00C407DD" w:rsidRPr="005C351B">
        <w:rPr>
          <w:rFonts w:ascii="GHEA Grapalat" w:eastAsia="Times New Roman" w:hAnsi="GHEA Grapalat" w:cs="GHEA Grapalat"/>
          <w:b/>
          <w:lang w:val="hy-AM"/>
        </w:rPr>
        <w:t>՝</w:t>
      </w:r>
    </w:p>
    <w:p w14:paraId="4A04618C" w14:textId="77777777" w:rsidR="002720AB" w:rsidRPr="005C351B" w:rsidRDefault="002720AB" w:rsidP="002720AB">
      <w:pPr>
        <w:shd w:val="clear" w:color="auto" w:fill="FFFFFF"/>
        <w:spacing w:after="0" w:line="276" w:lineRule="auto"/>
        <w:rPr>
          <w:rFonts w:ascii="GHEA Grapalat" w:eastAsia="Times New Roman" w:hAnsi="GHEA Grapalat" w:cs="Arial"/>
          <w:sz w:val="24"/>
          <w:szCs w:val="24"/>
          <w:lang w:val="hy-AM"/>
        </w:rPr>
      </w:pPr>
      <w:r w:rsidRPr="005C351B">
        <w:rPr>
          <w:rFonts w:ascii="GHEA Grapalat" w:eastAsia="Times New Roman" w:hAnsi="GHEA Grapalat" w:cs="Arial"/>
          <w:sz w:val="24"/>
          <w:szCs w:val="24"/>
          <w:lang w:val="hy-AM"/>
        </w:rPr>
        <w:t xml:space="preserve">Փորձագետը երեք ամսվա ընթացքում   իրականացնելու է ծրագրով նախատեսված աշխատանքները, մասնավորապես՝ </w:t>
      </w:r>
    </w:p>
    <w:p w14:paraId="3C2FBA6E"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t>օժանդակում է աշխատողների առողջության պահպանման և անվտանգության ապահովման նորմերի կիրառման նկատմամբ վերահսկողական աշխատանքներին,</w:t>
      </w:r>
    </w:p>
    <w:p w14:paraId="0E0FDC57"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lastRenderedPageBreak/>
        <w:t>օժանդակում է մասնագիտական հիվանդության (կամ թունավորման) վերջնական ախտորոշման նպատակով, ՀՀ կառավարության 2004 թվականի հուլիսի 15-ի N 1089-Ն որոշման հավելված 4-ով հաստատված կարգի համաձայն, աշխատողի աշխատանքի պայմանների հիգիենիկ բնութագրի, ինչպես նաև տվյալ մասնագիտական հիվանդության (թունավորման) զարգացման վրա արտադրական միջավայրի հնարավոր ազդեցության մասին եզրակացության տրամադրման աշխատանքներին,</w:t>
      </w:r>
    </w:p>
    <w:p w14:paraId="1184A8EF"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t xml:space="preserve"> օժանդակում է Հայաստանի Հանրապետության օրենսդրությամբ նախատեսված դեպքերում վարչական վարույթների հարուցման, ստուգումների և ուսումնասիրությունների աշխատանքներին,</w:t>
      </w:r>
    </w:p>
    <w:p w14:paraId="29519C90"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t xml:space="preserve"> օժանդակում է աշխատողների առողջության պահպանման և անվտանգության ապահովման ոլորտում Հայաստանի Հանրապետության օրենքների և այլ նորմատիվ իրավական ակտերի (այդ թվում՝ տեխնիկական կանոնակարգերի) պահանջների խախտման դեպքում օրենքով սահմանված պատասխանատվության միջոցներ կիրառելու նպատակով անհրաժեշտ նյութերի նախապատրաստման աշխատանքներին,</w:t>
      </w:r>
    </w:p>
    <w:p w14:paraId="3AEFFB95"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t>օժանդակում է գործատուներին, աշխատողներին և նրանց ներկայացուցիչներին աշխատողների անվտանգության ապահովմանը և առողջության պահպանմանը առնչվող օրենսդրությանը համապատասխանության վերաբերյալ տեղեկատվության և (կամ) խորհրդատվության տրամադրման աշխատանքներին,</w:t>
      </w:r>
    </w:p>
    <w:p w14:paraId="2393509B"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t>օժանդակում է «Ծխախոտային արտադրատեսակների և դրանց փոխարինիչների օգտագործման հետևանքով առողջությանը հասցվող վնասի նվազեցման և կանխարգելման մասին» Հայաստանի Հանրապետության օրենքով նախատեսված՝ իր իրավասության սահմաններում վերահսկողական աշխատանքներին 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փոխարինիչներից) և (կամ) ծխախոտային արտադրատեսակների նմանակների վաճառքի կանոնների, գովազդի, իրացման (վաճառքի) խթանման արգելքի ու սահմանափակումների, ինչպես նաև օգտագործման սահմանափակումների ուղղությամբ միջոցներ ձեռնարկելու պահանջների կատարման նկատմամբ,</w:t>
      </w:r>
    </w:p>
    <w:p w14:paraId="65881D1A"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t>օժանդակում է իր իրավասության շրջանակներում իրականացվող ստուգումների արդյունքներով բացահայտված խախտումների վերաբերյալ օրենքով սահմանված դեպքերում պարտադիր կատարման հանձնարարականների կազմման աշխատանքներին՝ սահմանելով ժամկետներ դրանց վերացման համար,</w:t>
      </w:r>
    </w:p>
    <w:p w14:paraId="31D163A2"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t>օժանդակում է աշխատողների առողջության պահպանման և անվտանգության ապահովման ոլորտում Հայաստանի Հանրապետության օրենքների և նորմատիվ իրավական ակտերի դրույթների կիրառման վերաբերյալ բացատրական աշխատանքներին,</w:t>
      </w:r>
    </w:p>
    <w:p w14:paraId="48E81AFD"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t>օժանդակում է տնտեսավարող սուբյեկտներին իրենց իրավունքների և պարտականությունների մասին տեղեկացման աշխատանքներին։</w:t>
      </w:r>
    </w:p>
    <w:p w14:paraId="0B602D49" w14:textId="77777777" w:rsidR="000C41FD" w:rsidRPr="005C351B" w:rsidRDefault="000C41FD" w:rsidP="000C41FD">
      <w:pPr>
        <w:shd w:val="clear" w:color="auto" w:fill="FFFFFF" w:themeFill="background1"/>
        <w:spacing w:after="0" w:line="240" w:lineRule="auto"/>
        <w:rPr>
          <w:rFonts w:ascii="GHEA Grapalat" w:eastAsia="Times New Roman" w:hAnsi="GHEA Grapalat" w:cs="Calibri"/>
          <w:sz w:val="24"/>
          <w:szCs w:val="24"/>
          <w:lang w:val="hy-AM"/>
        </w:rPr>
      </w:pPr>
      <w:r w:rsidRPr="005C351B">
        <w:rPr>
          <w:rFonts w:ascii="Cambria" w:eastAsia="Times New Roman" w:hAnsi="Cambria" w:cs="Cambria"/>
          <w:sz w:val="24"/>
          <w:szCs w:val="24"/>
          <w:lang w:val="hy-AM"/>
        </w:rPr>
        <w:lastRenderedPageBreak/>
        <w:t> </w:t>
      </w:r>
    </w:p>
    <w:p w14:paraId="03B6070A" w14:textId="77777777" w:rsidR="000C41FD" w:rsidRPr="005C351B" w:rsidRDefault="000C41FD" w:rsidP="000C41FD">
      <w:pPr>
        <w:spacing w:after="0"/>
        <w:ind w:left="284" w:firstLine="425"/>
        <w:jc w:val="both"/>
        <w:rPr>
          <w:rFonts w:ascii="GHEA Grapalat" w:eastAsia="Times New Roman" w:hAnsi="GHEA Grapalat" w:cs="Times New Roman"/>
          <w:color w:val="000000" w:themeColor="text1"/>
          <w:lang w:val="hy-AM"/>
        </w:rPr>
      </w:pPr>
    </w:p>
    <w:p w14:paraId="1DE9FF3B" w14:textId="6573945D" w:rsidR="004075D7" w:rsidRPr="00C2046C" w:rsidRDefault="00DF61D1" w:rsidP="00C2046C">
      <w:pPr>
        <w:shd w:val="clear" w:color="auto" w:fill="FFFFFF"/>
        <w:spacing w:after="0" w:line="276" w:lineRule="auto"/>
        <w:ind w:left="720"/>
        <w:rPr>
          <w:rFonts w:ascii="GHEA Grapalat" w:eastAsia="Times New Roman" w:hAnsi="GHEA Grapalat" w:cs="Arial"/>
          <w:b/>
          <w:bCs/>
          <w:lang w:val="hy-AM"/>
        </w:rPr>
      </w:pPr>
      <w:r w:rsidRPr="005C351B">
        <w:rPr>
          <w:rFonts w:ascii="GHEA Grapalat" w:eastAsia="Times New Roman" w:hAnsi="GHEA Grapalat" w:cs="Arial"/>
          <w:b/>
          <w:bCs/>
          <w:lang w:val="hy-AM"/>
        </w:rPr>
        <w:t>4</w:t>
      </w:r>
      <w:r w:rsidR="009B70F2" w:rsidRPr="005C351B">
        <w:rPr>
          <w:rFonts w:ascii="GHEA Grapalat" w:eastAsia="Times New Roman" w:hAnsi="GHEA Grapalat" w:cs="Arial"/>
          <w:b/>
          <w:bCs/>
          <w:lang w:val="hy-AM"/>
        </w:rPr>
        <w:t>.</w:t>
      </w:r>
      <w:r w:rsidR="002720AB" w:rsidRPr="005C351B">
        <w:rPr>
          <w:rFonts w:ascii="GHEA Grapalat" w:eastAsia="Times New Roman" w:hAnsi="GHEA Grapalat" w:cs="Arial"/>
          <w:b/>
          <w:bCs/>
          <w:lang w:val="hy-AM"/>
        </w:rPr>
        <w:t>ՓՈՐՁԱԳԵՏԻՆ ՆԵՐԿԱՅԱՑՎՈՂ ՊԱՀԱՆՋՆԵՐԸ</w:t>
      </w:r>
    </w:p>
    <w:p w14:paraId="31A6A620" w14:textId="21F4BD9C" w:rsidR="002720AB" w:rsidRPr="005C351B" w:rsidRDefault="00612DCF" w:rsidP="002720AB">
      <w:pPr>
        <w:pStyle w:val="NoSpacing"/>
        <w:numPr>
          <w:ilvl w:val="0"/>
          <w:numId w:val="23"/>
        </w:numPr>
        <w:spacing w:line="276" w:lineRule="auto"/>
        <w:jc w:val="both"/>
        <w:rPr>
          <w:rFonts w:ascii="GHEA Grapalat" w:hAnsi="GHEA Grapalat"/>
          <w:color w:val="000000" w:themeColor="text1"/>
          <w:lang w:val="hy-AM"/>
        </w:rPr>
      </w:pPr>
      <w:r>
        <w:rPr>
          <w:rFonts w:ascii="GHEA Grapalat" w:hAnsi="GHEA Grapalat"/>
          <w:color w:val="000000" w:themeColor="text1"/>
          <w:lang w:val="hy-AM"/>
        </w:rPr>
        <w:t xml:space="preserve">բարձրագույն </w:t>
      </w:r>
      <w:r w:rsidR="00C407DD" w:rsidRPr="005C351B">
        <w:rPr>
          <w:rFonts w:ascii="GHEA Grapalat" w:hAnsi="GHEA Grapalat"/>
          <w:color w:val="000000" w:themeColor="text1"/>
          <w:lang w:val="hy-AM"/>
        </w:rPr>
        <w:t>կրթություն</w:t>
      </w:r>
      <w:r w:rsidR="00C407DD" w:rsidRPr="005C351B">
        <w:rPr>
          <w:rFonts w:ascii="GHEA Grapalat" w:hAnsi="GHEA Grapalat"/>
          <w:color w:val="000000" w:themeColor="text1"/>
        </w:rPr>
        <w:t>,</w:t>
      </w:r>
    </w:p>
    <w:p w14:paraId="78ADC401" w14:textId="3B740C44" w:rsidR="002720AB" w:rsidRPr="005C351B" w:rsidRDefault="00C407DD" w:rsidP="002720AB">
      <w:pPr>
        <w:pStyle w:val="NoSpacing"/>
        <w:numPr>
          <w:ilvl w:val="0"/>
          <w:numId w:val="23"/>
        </w:numPr>
        <w:spacing w:line="276" w:lineRule="auto"/>
        <w:jc w:val="both"/>
        <w:rPr>
          <w:rFonts w:ascii="GHEA Grapalat" w:hAnsi="GHEA Grapalat"/>
          <w:color w:val="000000" w:themeColor="text1"/>
          <w:lang w:val="hy-AM"/>
        </w:rPr>
      </w:pPr>
      <w:r w:rsidRPr="005C351B">
        <w:rPr>
          <w:rFonts w:ascii="GHEA Grapalat" w:hAnsi="GHEA Grapalat"/>
          <w:color w:val="000000" w:themeColor="text1"/>
          <w:lang w:val="hy-AM"/>
        </w:rPr>
        <w:t>հայերեն լեզվի իմացություն</w:t>
      </w:r>
      <w:r w:rsidRPr="005C351B">
        <w:rPr>
          <w:rFonts w:ascii="Times New Roman" w:hAnsi="Times New Roman"/>
          <w:color w:val="000000" w:themeColor="text1"/>
          <w:lang w:val="hy-AM"/>
        </w:rPr>
        <w:t>․</w:t>
      </w:r>
    </w:p>
    <w:p w14:paraId="6F2375A7" w14:textId="3E656DDF" w:rsidR="002720AB" w:rsidRPr="005C351B" w:rsidRDefault="00C407DD" w:rsidP="002720AB">
      <w:pPr>
        <w:pStyle w:val="NoSpacing"/>
        <w:numPr>
          <w:ilvl w:val="0"/>
          <w:numId w:val="23"/>
        </w:numPr>
        <w:spacing w:line="276" w:lineRule="auto"/>
        <w:jc w:val="both"/>
        <w:rPr>
          <w:rFonts w:ascii="GHEA Grapalat" w:hAnsi="GHEA Grapalat"/>
          <w:color w:val="000000" w:themeColor="text1"/>
          <w:lang w:val="hy-AM"/>
        </w:rPr>
      </w:pPr>
      <w:r w:rsidRPr="005C351B">
        <w:rPr>
          <w:rFonts w:ascii="GHEA Grapalat" w:hAnsi="GHEA Grapalat"/>
          <w:color w:val="000000" w:themeColor="text1"/>
          <w:lang w:val="hy-AM"/>
        </w:rPr>
        <w:t>համակարգչով, ժամանակակից այլ տեխնիկական միջոցներով աշխատելու հմտություններ։</w:t>
      </w:r>
    </w:p>
    <w:p w14:paraId="5434EBA3" w14:textId="77777777" w:rsidR="002720AB" w:rsidRPr="005C351B" w:rsidRDefault="002720AB" w:rsidP="002720AB">
      <w:pPr>
        <w:pStyle w:val="NoSpacing"/>
        <w:spacing w:line="276" w:lineRule="auto"/>
        <w:ind w:left="720"/>
        <w:jc w:val="both"/>
        <w:rPr>
          <w:rFonts w:ascii="GHEA Grapalat" w:hAnsi="GHEA Grapalat"/>
          <w:color w:val="000000" w:themeColor="text1"/>
          <w:lang w:val="hy-AM"/>
        </w:rPr>
      </w:pPr>
    </w:p>
    <w:p w14:paraId="4A69EEF5" w14:textId="37F669C4" w:rsidR="002720AB" w:rsidRPr="005C351B" w:rsidRDefault="00DF61D1" w:rsidP="009B70F2">
      <w:pPr>
        <w:pStyle w:val="NoSpacing"/>
        <w:spacing w:line="276" w:lineRule="auto"/>
        <w:ind w:left="720"/>
        <w:jc w:val="both"/>
        <w:rPr>
          <w:rFonts w:ascii="GHEA Grapalat" w:hAnsi="GHEA Grapalat"/>
          <w:b/>
          <w:bCs/>
          <w:color w:val="000000" w:themeColor="text1"/>
          <w:lang w:val="hy-AM"/>
        </w:rPr>
      </w:pPr>
      <w:r w:rsidRPr="005C351B">
        <w:rPr>
          <w:rFonts w:ascii="GHEA Grapalat" w:hAnsi="GHEA Grapalat"/>
          <w:b/>
          <w:bCs/>
          <w:color w:val="000000" w:themeColor="text1"/>
          <w:lang w:val="hy-AM"/>
        </w:rPr>
        <w:t>5</w:t>
      </w:r>
      <w:r w:rsidR="009B70F2" w:rsidRPr="005C351B">
        <w:rPr>
          <w:rFonts w:ascii="GHEA Grapalat" w:hAnsi="GHEA Grapalat"/>
          <w:b/>
          <w:bCs/>
          <w:color w:val="000000" w:themeColor="text1"/>
          <w:lang w:val="hy-AM"/>
        </w:rPr>
        <w:t>.</w:t>
      </w:r>
      <w:r w:rsidR="002720AB" w:rsidRPr="005C351B">
        <w:rPr>
          <w:rFonts w:ascii="GHEA Grapalat" w:hAnsi="GHEA Grapalat"/>
          <w:b/>
          <w:bCs/>
          <w:color w:val="000000" w:themeColor="text1"/>
          <w:lang w:val="hy-AM"/>
        </w:rPr>
        <w:t>ՀԱՇՎԵՏՎՈՒԹՅՈՒՆՆԵՐ ՆԵՐԿԱՅԱՑՆԵԼՈՒ ԺԱՄԿԵՏՆԵՐԸ</w:t>
      </w:r>
    </w:p>
    <w:p w14:paraId="15B8CA69" w14:textId="48F9E6AF" w:rsidR="002720AB" w:rsidRPr="005C351B" w:rsidRDefault="002720AB" w:rsidP="002720AB">
      <w:pPr>
        <w:pStyle w:val="NoSpacing"/>
        <w:numPr>
          <w:ilvl w:val="0"/>
          <w:numId w:val="23"/>
        </w:numPr>
        <w:spacing w:line="276" w:lineRule="auto"/>
        <w:jc w:val="both"/>
        <w:rPr>
          <w:rFonts w:ascii="GHEA Grapalat" w:hAnsi="GHEA Grapalat"/>
          <w:color w:val="000000" w:themeColor="text1"/>
          <w:lang w:val="hy-AM"/>
        </w:rPr>
      </w:pPr>
      <w:r w:rsidRPr="005C351B">
        <w:rPr>
          <w:rFonts w:ascii="GHEA Grapalat" w:hAnsi="GHEA Grapalat"/>
          <w:color w:val="000000" w:themeColor="text1"/>
          <w:lang w:val="hy-AM"/>
        </w:rPr>
        <w:t xml:space="preserve">Փորձագետը յուրաքանչյուր </w:t>
      </w:r>
      <w:r w:rsidR="00612DCF">
        <w:rPr>
          <w:rFonts w:ascii="GHEA Grapalat" w:hAnsi="GHEA Grapalat"/>
          <w:color w:val="000000" w:themeColor="text1"/>
          <w:lang w:val="hy-AM"/>
        </w:rPr>
        <w:t xml:space="preserve">երեք </w:t>
      </w:r>
      <w:r w:rsidRPr="005C351B">
        <w:rPr>
          <w:rFonts w:ascii="GHEA Grapalat" w:hAnsi="GHEA Grapalat"/>
          <w:color w:val="000000" w:themeColor="text1"/>
          <w:lang w:val="hy-AM"/>
        </w:rPr>
        <w:t>ամիս</w:t>
      </w:r>
      <w:r w:rsidR="00612DCF">
        <w:rPr>
          <w:rFonts w:ascii="GHEA Grapalat" w:hAnsi="GHEA Grapalat"/>
          <w:color w:val="000000" w:themeColor="text1"/>
          <w:lang w:val="hy-AM"/>
        </w:rPr>
        <w:t>ը մեկ</w:t>
      </w:r>
      <w:r w:rsidRPr="005C351B">
        <w:rPr>
          <w:rFonts w:ascii="GHEA Grapalat" w:hAnsi="GHEA Grapalat"/>
          <w:color w:val="000000" w:themeColor="text1"/>
          <w:lang w:val="hy-AM"/>
        </w:rPr>
        <w:t xml:space="preserve"> ներկայացնում է հաշվետվություն։</w:t>
      </w:r>
    </w:p>
    <w:p w14:paraId="5E495ED1" w14:textId="77777777" w:rsidR="002720AB" w:rsidRPr="005C351B" w:rsidRDefault="002720AB" w:rsidP="002720AB">
      <w:pPr>
        <w:pStyle w:val="NoSpacing"/>
        <w:spacing w:line="276" w:lineRule="auto"/>
        <w:ind w:left="360"/>
        <w:jc w:val="both"/>
        <w:rPr>
          <w:rFonts w:ascii="GHEA Grapalat" w:hAnsi="GHEA Grapalat"/>
          <w:color w:val="000000" w:themeColor="text1"/>
          <w:lang w:val="hy-AM"/>
        </w:rPr>
      </w:pPr>
    </w:p>
    <w:p w14:paraId="5F8F7BBB" w14:textId="0B415C03" w:rsidR="002720AB" w:rsidRPr="005C351B" w:rsidRDefault="00DF61D1" w:rsidP="00C2046C">
      <w:pPr>
        <w:pStyle w:val="NoSpacing"/>
        <w:spacing w:line="276" w:lineRule="auto"/>
        <w:ind w:left="720"/>
        <w:jc w:val="both"/>
        <w:rPr>
          <w:rFonts w:ascii="GHEA Grapalat" w:hAnsi="GHEA Grapalat"/>
          <w:b/>
          <w:bCs/>
          <w:color w:val="000000" w:themeColor="text1"/>
          <w:lang w:val="hy-AM"/>
        </w:rPr>
      </w:pPr>
      <w:r w:rsidRPr="005C351B">
        <w:rPr>
          <w:rFonts w:ascii="GHEA Grapalat" w:hAnsi="GHEA Grapalat"/>
          <w:b/>
          <w:bCs/>
          <w:color w:val="000000" w:themeColor="text1"/>
          <w:lang w:val="hy-AM"/>
        </w:rPr>
        <w:t>6</w:t>
      </w:r>
      <w:r w:rsidR="009B70F2" w:rsidRPr="005C351B">
        <w:rPr>
          <w:rFonts w:ascii="GHEA Grapalat" w:hAnsi="GHEA Grapalat"/>
          <w:b/>
          <w:bCs/>
          <w:color w:val="000000" w:themeColor="text1"/>
          <w:lang w:val="hy-AM"/>
        </w:rPr>
        <w:t>.</w:t>
      </w:r>
      <w:r w:rsidR="002720AB" w:rsidRPr="005C351B">
        <w:rPr>
          <w:rFonts w:ascii="GHEA Grapalat" w:hAnsi="GHEA Grapalat"/>
          <w:b/>
          <w:bCs/>
          <w:color w:val="000000" w:themeColor="text1"/>
          <w:lang w:val="hy-AM"/>
        </w:rPr>
        <w:t>ԱՇԽԱՏԱՆՔՆԵՐԻ ԳՆԱՀԱՏՄԱՆ ՉԱՓԱՆԻՇՆԵՐԸ</w:t>
      </w:r>
    </w:p>
    <w:p w14:paraId="5C1232FA" w14:textId="139E953B" w:rsidR="002720AB" w:rsidRPr="005C351B" w:rsidRDefault="002720AB" w:rsidP="002720AB">
      <w:pPr>
        <w:pStyle w:val="NoSpacing"/>
        <w:numPr>
          <w:ilvl w:val="0"/>
          <w:numId w:val="23"/>
        </w:numPr>
        <w:spacing w:line="276" w:lineRule="auto"/>
        <w:jc w:val="both"/>
        <w:rPr>
          <w:rFonts w:ascii="GHEA Grapalat" w:hAnsi="GHEA Grapalat"/>
          <w:color w:val="000000" w:themeColor="text1"/>
          <w:lang w:val="hy-AM"/>
        </w:rPr>
      </w:pPr>
      <w:r w:rsidRPr="005C351B">
        <w:rPr>
          <w:rFonts w:ascii="GHEA Grapalat" w:hAnsi="GHEA Grapalat"/>
          <w:color w:val="000000" w:themeColor="text1"/>
          <w:lang w:val="hy-AM"/>
        </w:rPr>
        <w:t>Աշխատանքը գնահատվում է ըստ փուլերի՝</w:t>
      </w:r>
      <w:r w:rsidR="00612DCF">
        <w:rPr>
          <w:rFonts w:ascii="GHEA Grapalat" w:hAnsi="GHEA Grapalat"/>
          <w:color w:val="000000" w:themeColor="text1"/>
          <w:lang w:val="hy-AM"/>
        </w:rPr>
        <w:t xml:space="preserve"> երեք ամիսը </w:t>
      </w:r>
      <w:r w:rsidRPr="005C351B">
        <w:rPr>
          <w:rFonts w:ascii="GHEA Grapalat" w:hAnsi="GHEA Grapalat"/>
          <w:color w:val="000000" w:themeColor="text1"/>
          <w:lang w:val="hy-AM"/>
        </w:rPr>
        <w:t xml:space="preserve">մեկ և ամփոփիչ փուլ: Աշխատանքը գնահատվում է </w:t>
      </w:r>
      <w:r w:rsidR="00612DCF">
        <w:rPr>
          <w:rFonts w:ascii="GHEA Grapalat" w:hAnsi="GHEA Grapalat"/>
          <w:color w:val="000000" w:themeColor="text1"/>
          <w:lang w:val="hy-AM"/>
        </w:rPr>
        <w:t xml:space="preserve">երեք </w:t>
      </w:r>
      <w:r w:rsidRPr="005C351B">
        <w:rPr>
          <w:rFonts w:ascii="GHEA Grapalat" w:hAnsi="GHEA Grapalat"/>
          <w:color w:val="000000" w:themeColor="text1"/>
          <w:lang w:val="hy-AM"/>
        </w:rPr>
        <w:t>ամիսը մեկ ներկայացված հաշվետվությունների հիման վրա և թե տվյալ ժամանակահատվածում փորձագետն իր առջև դրված խնդիրների քանի տոկոսն է իրականացրել: Կատարած աշխատանքի արդյունքը գնահատվում է բավարար, լավ կամ գերազանց:</w:t>
      </w:r>
    </w:p>
    <w:p w14:paraId="7345F400" w14:textId="77777777" w:rsidR="005066CC" w:rsidRPr="005C351B" w:rsidRDefault="005066CC" w:rsidP="005066CC">
      <w:pPr>
        <w:pStyle w:val="NoSpacing"/>
        <w:spacing w:line="276" w:lineRule="auto"/>
        <w:ind w:left="-76"/>
        <w:jc w:val="both"/>
        <w:rPr>
          <w:rFonts w:ascii="GHEA Grapalat" w:hAnsi="GHEA Grapalat"/>
          <w:color w:val="000000" w:themeColor="text1"/>
          <w:lang w:val="hy-AM"/>
        </w:rPr>
      </w:pPr>
    </w:p>
    <w:p w14:paraId="147128BF" w14:textId="5434DE4F" w:rsidR="00C2046C" w:rsidRPr="005C351B" w:rsidRDefault="00DF61D1" w:rsidP="00C2046C">
      <w:pPr>
        <w:pStyle w:val="NoSpacing"/>
        <w:spacing w:line="276" w:lineRule="auto"/>
        <w:ind w:left="720"/>
        <w:jc w:val="both"/>
        <w:rPr>
          <w:rFonts w:ascii="GHEA Grapalat" w:hAnsi="GHEA Grapalat"/>
          <w:b/>
          <w:bCs/>
          <w:color w:val="000000" w:themeColor="text1"/>
          <w:lang w:val="hy-AM"/>
        </w:rPr>
      </w:pPr>
      <w:r w:rsidRPr="005C351B">
        <w:rPr>
          <w:rFonts w:ascii="GHEA Grapalat" w:hAnsi="GHEA Grapalat"/>
          <w:b/>
          <w:bCs/>
          <w:color w:val="000000" w:themeColor="text1"/>
          <w:lang w:val="hy-AM"/>
        </w:rPr>
        <w:t>7</w:t>
      </w:r>
      <w:r w:rsidR="009B70F2" w:rsidRPr="005C351B">
        <w:rPr>
          <w:rFonts w:ascii="GHEA Grapalat" w:hAnsi="GHEA Grapalat"/>
          <w:b/>
          <w:bCs/>
          <w:color w:val="000000" w:themeColor="text1"/>
          <w:lang w:val="hy-AM"/>
        </w:rPr>
        <w:t>.</w:t>
      </w:r>
      <w:r w:rsidR="005066CC" w:rsidRPr="005C351B">
        <w:rPr>
          <w:rFonts w:ascii="GHEA Grapalat" w:hAnsi="GHEA Grapalat"/>
          <w:b/>
          <w:bCs/>
          <w:color w:val="000000" w:themeColor="text1"/>
          <w:lang w:val="hy-AM"/>
        </w:rPr>
        <w:t>ՎԱՐՁԱՏՐՈՒԹՅԱՆ ՉԱՓԸ</w:t>
      </w:r>
    </w:p>
    <w:p w14:paraId="2D8A187A" w14:textId="30E2A2DC" w:rsidR="005066CC" w:rsidRPr="005C351B" w:rsidRDefault="005066CC" w:rsidP="009B70F2">
      <w:pPr>
        <w:pStyle w:val="NoSpacing"/>
        <w:spacing w:line="276" w:lineRule="auto"/>
        <w:ind w:firstLine="540"/>
        <w:jc w:val="both"/>
        <w:rPr>
          <w:rFonts w:ascii="GHEA Grapalat" w:hAnsi="GHEA Grapalat"/>
          <w:b/>
          <w:bCs/>
          <w:color w:val="000000" w:themeColor="text1"/>
          <w:lang w:val="hy-AM"/>
        </w:rPr>
      </w:pPr>
      <w:r w:rsidRPr="005C351B">
        <w:rPr>
          <w:rFonts w:ascii="GHEA Grapalat" w:hAnsi="GHEA Grapalat"/>
          <w:color w:val="000000" w:themeColor="text1"/>
          <w:lang w:val="hy-AM"/>
        </w:rPr>
        <w:t xml:space="preserve">Աշխատավարձը </w:t>
      </w:r>
      <w:r w:rsidR="001F72A6" w:rsidRPr="001F72A6">
        <w:rPr>
          <w:rFonts w:ascii="GHEA Grapalat" w:hAnsi="GHEA Grapalat"/>
          <w:color w:val="000000" w:themeColor="text1"/>
          <w:lang w:val="hy-AM"/>
        </w:rPr>
        <w:t>221.312 (երկու հարյուր քսանմեկ հազար երեք հարյուր տասներկու</w:t>
      </w:r>
      <w:r w:rsidR="005C351B" w:rsidRPr="005C351B">
        <w:rPr>
          <w:rFonts w:ascii="GHEA Grapalat" w:hAnsi="GHEA Grapalat"/>
          <w:color w:val="000000" w:themeColor="text1"/>
          <w:lang w:val="hy-AM"/>
        </w:rPr>
        <w:t xml:space="preserve">) </w:t>
      </w:r>
      <w:r w:rsidRPr="005C351B">
        <w:rPr>
          <w:rFonts w:ascii="GHEA Grapalat" w:hAnsi="GHEA Grapalat"/>
          <w:color w:val="000000" w:themeColor="text1"/>
          <w:lang w:val="hy-AM"/>
        </w:rPr>
        <w:t xml:space="preserve">ՀՀ դրամ, որը համապատասխանում է քաղաքացիական ծառայողի մասնագիտական պաշտոնների </w:t>
      </w:r>
      <w:r w:rsidR="001F72A6">
        <w:rPr>
          <w:rFonts w:ascii="GHEA Grapalat" w:hAnsi="GHEA Grapalat"/>
          <w:color w:val="000000" w:themeColor="text1"/>
          <w:lang w:val="hy-AM"/>
        </w:rPr>
        <w:t>3</w:t>
      </w:r>
      <w:r w:rsidRPr="005C351B">
        <w:rPr>
          <w:rFonts w:ascii="GHEA Grapalat" w:hAnsi="GHEA Grapalat"/>
          <w:color w:val="000000" w:themeColor="text1"/>
          <w:lang w:val="hy-AM"/>
        </w:rPr>
        <w:t>-րդ ենթախմբին համապատասխանող սանդղակի նվազագույն գործակցին և բազային աշխատավարձի արտադրյալին:</w:t>
      </w:r>
    </w:p>
    <w:p w14:paraId="1CFDF834" w14:textId="1AB4F316" w:rsidR="00024EF2" w:rsidRPr="005C351B" w:rsidRDefault="00024EF2" w:rsidP="004075D7">
      <w:pPr>
        <w:pStyle w:val="NoSpacing"/>
        <w:tabs>
          <w:tab w:val="left" w:pos="1080"/>
        </w:tabs>
        <w:jc w:val="both"/>
        <w:rPr>
          <w:rFonts w:ascii="GHEA Grapalat" w:hAnsi="GHEA Grapalat" w:cs="Cambria Math"/>
          <w:lang w:val="hy-AM"/>
        </w:rPr>
      </w:pPr>
    </w:p>
    <w:p w14:paraId="5627A19B" w14:textId="77777777" w:rsidR="00AE75FD" w:rsidRPr="005C351B" w:rsidRDefault="00AE75FD" w:rsidP="000A73D7">
      <w:pPr>
        <w:shd w:val="clear" w:color="auto" w:fill="FFFFFF"/>
        <w:spacing w:after="0" w:line="276" w:lineRule="auto"/>
        <w:rPr>
          <w:rFonts w:ascii="GHEA Grapalat" w:eastAsia="Times New Roman" w:hAnsi="GHEA Grapalat" w:cs="Arial"/>
          <w:lang w:val="hy-AM"/>
        </w:rPr>
      </w:pPr>
      <w:r w:rsidRPr="005C351B">
        <w:rPr>
          <w:rFonts w:ascii="Cambria" w:eastAsia="Times New Roman" w:hAnsi="Cambria" w:cs="Cambria"/>
          <w:b/>
          <w:bCs/>
          <w:lang w:val="hy-AM"/>
        </w:rPr>
        <w:t> </w:t>
      </w:r>
    </w:p>
    <w:p w14:paraId="496F926C" w14:textId="7F6BD1DD" w:rsidR="00AE75FD" w:rsidRPr="00DD4862" w:rsidRDefault="009B70F2" w:rsidP="009B70F2">
      <w:pPr>
        <w:shd w:val="clear" w:color="auto" w:fill="FFFFFF"/>
        <w:spacing w:after="0" w:line="276" w:lineRule="auto"/>
        <w:rPr>
          <w:rFonts w:ascii="GHEA Grapalat" w:eastAsia="Times New Roman" w:hAnsi="GHEA Grapalat" w:cs="Arial"/>
          <w:color w:val="FF0000"/>
          <w:lang w:val="hy-AM"/>
        </w:rPr>
      </w:pPr>
      <w:r w:rsidRPr="005C351B">
        <w:rPr>
          <w:rFonts w:ascii="GHEA Grapalat" w:eastAsia="Times New Roman" w:hAnsi="GHEA Grapalat" w:cs="Arial"/>
          <w:b/>
          <w:bCs/>
          <w:lang w:val="hy-AM"/>
        </w:rPr>
        <w:t xml:space="preserve">      </w:t>
      </w:r>
      <w:r w:rsidR="00AE75FD" w:rsidRPr="005C351B">
        <w:rPr>
          <w:rFonts w:ascii="GHEA Grapalat" w:eastAsia="Times New Roman" w:hAnsi="GHEA Grapalat" w:cs="Arial"/>
          <w:b/>
          <w:bCs/>
          <w:lang w:val="hy-AM"/>
        </w:rPr>
        <w:t>Դիմումնե</w:t>
      </w:r>
      <w:r w:rsidR="00AA2A16" w:rsidRPr="005C351B">
        <w:rPr>
          <w:rFonts w:ascii="GHEA Grapalat" w:eastAsia="Times New Roman" w:hAnsi="GHEA Grapalat" w:cs="Arial"/>
          <w:b/>
          <w:bCs/>
          <w:lang w:val="hy-AM"/>
        </w:rPr>
        <w:t xml:space="preserve">րի ներկայացման վերջնաժամկետն է՝ </w:t>
      </w:r>
      <w:r w:rsidR="001F72A6" w:rsidRPr="00DD4862">
        <w:rPr>
          <w:rFonts w:ascii="GHEA Grapalat" w:eastAsia="Times New Roman" w:hAnsi="GHEA Grapalat" w:cs="Arial"/>
          <w:b/>
          <w:bCs/>
          <w:color w:val="FF0000"/>
          <w:lang w:val="hy-AM"/>
        </w:rPr>
        <w:t>1</w:t>
      </w:r>
      <w:r w:rsidR="00DD4862" w:rsidRPr="00DD4862">
        <w:rPr>
          <w:rFonts w:ascii="GHEA Grapalat" w:eastAsia="Times New Roman" w:hAnsi="GHEA Grapalat" w:cs="Arial"/>
          <w:b/>
          <w:bCs/>
          <w:color w:val="FF0000"/>
          <w:lang w:val="hy-AM"/>
        </w:rPr>
        <w:t>9</w:t>
      </w:r>
      <w:r w:rsidR="00440CEC" w:rsidRPr="00DD4862">
        <w:rPr>
          <w:rFonts w:ascii="GHEA Grapalat" w:eastAsia="Times New Roman" w:hAnsi="GHEA Grapalat" w:cs="Arial"/>
          <w:b/>
          <w:bCs/>
          <w:color w:val="FF0000"/>
          <w:lang w:val="hy-AM"/>
        </w:rPr>
        <w:t>.</w:t>
      </w:r>
      <w:r w:rsidR="00B52E0F" w:rsidRPr="00DD4862">
        <w:rPr>
          <w:rFonts w:ascii="GHEA Grapalat" w:eastAsia="Times New Roman" w:hAnsi="GHEA Grapalat" w:cs="Arial"/>
          <w:b/>
          <w:bCs/>
          <w:color w:val="FF0000"/>
          <w:lang w:val="hy-AM"/>
        </w:rPr>
        <w:t>0</w:t>
      </w:r>
      <w:r w:rsidR="001F72A6" w:rsidRPr="00DD4862">
        <w:rPr>
          <w:rFonts w:ascii="GHEA Grapalat" w:eastAsia="Times New Roman" w:hAnsi="GHEA Grapalat" w:cs="Arial"/>
          <w:b/>
          <w:bCs/>
          <w:color w:val="FF0000"/>
          <w:lang w:val="hy-AM"/>
        </w:rPr>
        <w:t>5</w:t>
      </w:r>
      <w:r w:rsidR="00AE75FD" w:rsidRPr="00DD4862">
        <w:rPr>
          <w:rFonts w:ascii="Times New Roman" w:eastAsia="Times New Roman" w:hAnsi="Times New Roman" w:cs="Times New Roman"/>
          <w:b/>
          <w:bCs/>
          <w:color w:val="FF0000"/>
          <w:lang w:val="hy-AM"/>
        </w:rPr>
        <w:t>․</w:t>
      </w:r>
      <w:r w:rsidR="00024EF2" w:rsidRPr="00DD4862">
        <w:rPr>
          <w:rFonts w:ascii="GHEA Grapalat" w:eastAsia="Times New Roman" w:hAnsi="GHEA Grapalat" w:cs="Arial"/>
          <w:b/>
          <w:bCs/>
          <w:color w:val="FF0000"/>
          <w:lang w:val="hy-AM"/>
        </w:rPr>
        <w:t>202</w:t>
      </w:r>
      <w:r w:rsidR="00B52E0F" w:rsidRPr="00DD4862">
        <w:rPr>
          <w:rFonts w:ascii="GHEA Grapalat" w:eastAsia="Times New Roman" w:hAnsi="GHEA Grapalat" w:cs="Arial"/>
          <w:b/>
          <w:bCs/>
          <w:color w:val="FF0000"/>
          <w:lang w:val="hy-AM"/>
        </w:rPr>
        <w:t>6</w:t>
      </w:r>
      <w:r w:rsidR="0043219D" w:rsidRPr="00DD4862">
        <w:rPr>
          <w:rFonts w:ascii="GHEA Grapalat" w:eastAsia="Times New Roman" w:hAnsi="GHEA Grapalat" w:cs="Arial"/>
          <w:b/>
          <w:bCs/>
          <w:color w:val="FF0000"/>
          <w:lang w:val="hy-AM"/>
        </w:rPr>
        <w:t>թ.</w:t>
      </w:r>
    </w:p>
    <w:p w14:paraId="389D99DA" w14:textId="60B4DCC5" w:rsidR="00AE75FD" w:rsidRPr="005C351B" w:rsidRDefault="00AE75FD" w:rsidP="009B70F2">
      <w:pPr>
        <w:shd w:val="clear" w:color="auto" w:fill="FFFFFF"/>
        <w:spacing w:after="0" w:line="276" w:lineRule="auto"/>
        <w:rPr>
          <w:rFonts w:ascii="GHEA Grapalat" w:eastAsia="Times New Roman" w:hAnsi="GHEA Grapalat" w:cs="Arial"/>
          <w:lang w:val="hy-AM"/>
        </w:rPr>
      </w:pPr>
      <w:r w:rsidRPr="005C351B">
        <w:rPr>
          <w:rFonts w:ascii="Cambria" w:eastAsia="Times New Roman" w:hAnsi="Cambria" w:cs="Cambria"/>
          <w:b/>
          <w:bCs/>
          <w:lang w:val="hy-AM"/>
        </w:rPr>
        <w:t> </w:t>
      </w:r>
      <w:r w:rsidR="009B70F2" w:rsidRPr="005C351B">
        <w:rPr>
          <w:rFonts w:ascii="GHEA Grapalat" w:eastAsia="Times New Roman" w:hAnsi="GHEA Grapalat" w:cs="Arial"/>
          <w:b/>
          <w:bCs/>
          <w:lang w:val="hy-AM"/>
        </w:rPr>
        <w:t xml:space="preserve">     </w:t>
      </w:r>
      <w:r w:rsidRPr="005C351B">
        <w:rPr>
          <w:rFonts w:ascii="GHEA Grapalat" w:eastAsia="Times New Roman" w:hAnsi="GHEA Grapalat" w:cs="Arial"/>
          <w:b/>
          <w:bCs/>
          <w:lang w:val="hy-AM"/>
        </w:rPr>
        <w:t>Աշխատանքի վայրը, հեռախոսահամար՝</w:t>
      </w:r>
    </w:p>
    <w:p w14:paraId="112414CB" w14:textId="77777777" w:rsidR="00AE75FD" w:rsidRPr="005C351B" w:rsidRDefault="00AE75FD" w:rsidP="000A73D7">
      <w:pPr>
        <w:shd w:val="clear" w:color="auto" w:fill="FFFFFF"/>
        <w:spacing w:after="0" w:line="276" w:lineRule="auto"/>
        <w:rPr>
          <w:rFonts w:ascii="GHEA Grapalat" w:eastAsia="Times New Roman" w:hAnsi="GHEA Grapalat" w:cs="Arial"/>
          <w:lang w:val="hy-AM"/>
        </w:rPr>
      </w:pPr>
      <w:r w:rsidRPr="005C351B">
        <w:rPr>
          <w:rFonts w:ascii="Cambria" w:eastAsia="Times New Roman" w:hAnsi="Cambria" w:cs="Cambria"/>
          <w:lang w:val="hy-AM"/>
        </w:rPr>
        <w:t> </w:t>
      </w:r>
    </w:p>
    <w:p w14:paraId="1AC16B59" w14:textId="6BDA28B5" w:rsidR="00552D65" w:rsidRPr="005C351B" w:rsidRDefault="00526DAE" w:rsidP="009B70F2">
      <w:pPr>
        <w:shd w:val="clear" w:color="auto" w:fill="FFFFFF"/>
        <w:spacing w:after="0" w:line="276" w:lineRule="auto"/>
        <w:ind w:firstLine="360"/>
        <w:rPr>
          <w:rFonts w:ascii="GHEA Grapalat" w:eastAsia="Times New Roman" w:hAnsi="GHEA Grapalat" w:cs="Arial"/>
          <w:lang w:val="hy-AM"/>
        </w:rPr>
      </w:pPr>
      <w:r w:rsidRPr="005C351B">
        <w:rPr>
          <w:rFonts w:ascii="GHEA Grapalat" w:eastAsia="Times New Roman" w:hAnsi="GHEA Grapalat" w:cs="Arial"/>
          <w:lang w:val="hy-AM"/>
        </w:rPr>
        <w:t>ՀՀ, ք. Երևան, Շենգավիթ, Արարատյան 26</w:t>
      </w:r>
      <w:r w:rsidR="00AE75FD" w:rsidRPr="005C351B">
        <w:rPr>
          <w:rFonts w:ascii="GHEA Grapalat" w:eastAsia="Times New Roman" w:hAnsi="GHEA Grapalat" w:cs="Arial"/>
          <w:lang w:val="hy-AM"/>
        </w:rPr>
        <w:t>,</w:t>
      </w:r>
      <w:r w:rsidR="004B5700" w:rsidRPr="005C351B">
        <w:rPr>
          <w:rFonts w:ascii="GHEA Grapalat" w:eastAsia="Times New Roman" w:hAnsi="GHEA Grapalat" w:cs="GHEA Grapalat"/>
          <w:lang w:val="hy-AM"/>
        </w:rPr>
        <w:t xml:space="preserve"> հեռ</w:t>
      </w:r>
      <w:r w:rsidR="004B5700" w:rsidRPr="005C351B">
        <w:rPr>
          <w:rFonts w:ascii="GHEA Grapalat" w:eastAsia="Times New Roman" w:hAnsi="GHEA Grapalat" w:cs="Arial"/>
          <w:lang w:val="hy-AM"/>
        </w:rPr>
        <w:t xml:space="preserve">. </w:t>
      </w:r>
      <w:r w:rsidR="00C87780" w:rsidRPr="005C351B">
        <w:rPr>
          <w:rFonts w:ascii="GHEA Grapalat" w:eastAsia="Times New Roman" w:hAnsi="GHEA Grapalat" w:cs="Arial"/>
          <w:lang w:val="hy-AM"/>
        </w:rPr>
        <w:t>010-650305</w:t>
      </w:r>
      <w:r w:rsidR="004B5700" w:rsidRPr="005C351B">
        <w:rPr>
          <w:rFonts w:ascii="GHEA Grapalat" w:eastAsia="Times New Roman" w:hAnsi="GHEA Grapalat" w:cs="Arial"/>
          <w:lang w:val="hy-AM"/>
        </w:rPr>
        <w:t xml:space="preserve">, </w:t>
      </w:r>
      <w:r w:rsidR="00AE75FD" w:rsidRPr="005C351B">
        <w:rPr>
          <w:rFonts w:ascii="GHEA Grapalat" w:eastAsia="Times New Roman" w:hAnsi="GHEA Grapalat" w:cs="Arial"/>
          <w:lang w:val="hy-AM"/>
        </w:rPr>
        <w:t xml:space="preserve"> </w:t>
      </w:r>
    </w:p>
    <w:p w14:paraId="303E65FF" w14:textId="31F6983F" w:rsidR="00AE75FD" w:rsidRPr="005C351B" w:rsidRDefault="009B70F2" w:rsidP="000A73D7">
      <w:pPr>
        <w:shd w:val="clear" w:color="auto" w:fill="FFFFFF"/>
        <w:spacing w:after="0" w:line="276" w:lineRule="auto"/>
        <w:rPr>
          <w:rFonts w:ascii="GHEA Grapalat" w:eastAsia="Times New Roman" w:hAnsi="GHEA Grapalat" w:cs="Arial"/>
          <w:lang w:val="hy-AM"/>
        </w:rPr>
      </w:pPr>
      <w:r w:rsidRPr="005C351B">
        <w:rPr>
          <w:rFonts w:ascii="GHEA Grapalat" w:eastAsia="Times New Roman" w:hAnsi="GHEA Grapalat" w:cs="Arial"/>
          <w:lang w:val="hy-AM"/>
        </w:rPr>
        <w:t xml:space="preserve">      </w:t>
      </w:r>
      <w:r w:rsidR="00AE75FD" w:rsidRPr="005C351B">
        <w:rPr>
          <w:rFonts w:ascii="GHEA Grapalat" w:eastAsia="Times New Roman" w:hAnsi="GHEA Grapalat" w:cs="Arial"/>
          <w:lang w:val="hy-AM"/>
        </w:rPr>
        <w:t>Էլ. փոստ՝</w:t>
      </w:r>
      <w:r w:rsidR="00AE75FD" w:rsidRPr="005C351B">
        <w:rPr>
          <w:rFonts w:ascii="Cambria" w:eastAsia="Times New Roman" w:hAnsi="Cambria" w:cs="Cambria"/>
          <w:lang w:val="hy-AM"/>
        </w:rPr>
        <w:t> </w:t>
      </w:r>
      <w:hyperlink r:id="rId5" w:history="1">
        <w:r w:rsidR="00152AFC" w:rsidRPr="005C351B">
          <w:rPr>
            <w:rStyle w:val="Hyperlink"/>
            <w:rFonts w:ascii="GHEA Grapalat" w:eastAsia="Times New Roman" w:hAnsi="GHEA Grapalat" w:cs="Calibri"/>
            <w:color w:val="auto"/>
            <w:lang w:val="hy-AM"/>
          </w:rPr>
          <w:t>info@hlib.am</w:t>
        </w:r>
      </w:hyperlink>
      <w:r w:rsidR="00152AFC" w:rsidRPr="005C351B">
        <w:rPr>
          <w:rFonts w:ascii="GHEA Grapalat" w:eastAsia="Times New Roman" w:hAnsi="GHEA Grapalat" w:cs="Calibri"/>
          <w:lang w:val="hy-AM"/>
        </w:rPr>
        <w:t xml:space="preserve">, </w:t>
      </w:r>
      <w:r w:rsidR="00AE75FD" w:rsidRPr="005C351B">
        <w:rPr>
          <w:rFonts w:ascii="GHEA Grapalat" w:eastAsia="Times New Roman" w:hAnsi="GHEA Grapalat" w:cs="Arial"/>
          <w:lang w:val="hy-AM"/>
        </w:rPr>
        <w:t>https://www.hlib.am/</w:t>
      </w:r>
      <w:r w:rsidR="00AE75FD" w:rsidRPr="005C351B">
        <w:rPr>
          <w:rFonts w:ascii="Cambria" w:eastAsia="Times New Roman" w:hAnsi="Cambria" w:cs="Cambria"/>
          <w:lang w:val="hy-AM"/>
        </w:rPr>
        <w:t> </w:t>
      </w:r>
    </w:p>
    <w:p w14:paraId="64DBAE98" w14:textId="77777777" w:rsidR="00AE75FD" w:rsidRPr="005C351B" w:rsidRDefault="00AE75FD" w:rsidP="000A73D7">
      <w:pPr>
        <w:shd w:val="clear" w:color="auto" w:fill="FFFFFF"/>
        <w:spacing w:after="0" w:line="276" w:lineRule="auto"/>
        <w:rPr>
          <w:rFonts w:ascii="GHEA Grapalat" w:eastAsia="Times New Roman" w:hAnsi="GHEA Grapalat" w:cs="Arial"/>
          <w:lang w:val="hy-AM"/>
        </w:rPr>
      </w:pPr>
      <w:r w:rsidRPr="005C351B">
        <w:rPr>
          <w:rFonts w:ascii="Cambria" w:eastAsia="Times New Roman" w:hAnsi="Cambria" w:cs="Cambria"/>
          <w:b/>
          <w:bCs/>
          <w:lang w:val="hy-AM"/>
        </w:rPr>
        <w:t> </w:t>
      </w:r>
    </w:p>
    <w:p w14:paraId="5AC5D795" w14:textId="2A9E367C" w:rsidR="00AE75FD" w:rsidRPr="005C351B" w:rsidRDefault="009B70F2" w:rsidP="009B70F2">
      <w:pPr>
        <w:shd w:val="clear" w:color="auto" w:fill="FFFFFF"/>
        <w:spacing w:after="0" w:line="276" w:lineRule="auto"/>
        <w:ind w:left="360" w:hanging="360"/>
        <w:jc w:val="both"/>
        <w:rPr>
          <w:rFonts w:ascii="GHEA Grapalat" w:eastAsia="Times New Roman" w:hAnsi="GHEA Grapalat" w:cs="Arial"/>
          <w:lang w:val="hy-AM"/>
        </w:rPr>
      </w:pPr>
      <w:r w:rsidRPr="005C351B">
        <w:rPr>
          <w:rFonts w:ascii="GHEA Grapalat" w:eastAsia="Times New Roman" w:hAnsi="GHEA Grapalat" w:cs="Arial"/>
          <w:b/>
          <w:bCs/>
          <w:lang w:val="hy-AM"/>
        </w:rPr>
        <w:t xml:space="preserve">     </w:t>
      </w:r>
      <w:r w:rsidR="00AE75FD" w:rsidRPr="005C351B">
        <w:rPr>
          <w:rFonts w:ascii="GHEA Grapalat" w:eastAsia="Times New Roman" w:hAnsi="GHEA Grapalat" w:cs="Arial"/>
          <w:b/>
          <w:bCs/>
          <w:lang w:val="hy-AM"/>
        </w:rPr>
        <w:t>Չի թույլատրվում</w:t>
      </w:r>
      <w:r w:rsidR="00AE75FD" w:rsidRPr="005C351B">
        <w:rPr>
          <w:rFonts w:ascii="Cambria" w:eastAsia="Times New Roman" w:hAnsi="Cambria" w:cs="Cambria"/>
          <w:b/>
          <w:bCs/>
          <w:lang w:val="hy-AM"/>
        </w:rPr>
        <w:t>  </w:t>
      </w:r>
      <w:r w:rsidR="00AE75FD" w:rsidRPr="005C351B">
        <w:rPr>
          <w:rFonts w:ascii="GHEA Grapalat" w:eastAsia="Times New Roman" w:hAnsi="GHEA Grapalat" w:cs="Arial"/>
          <w:lang w:val="hy-AM"/>
        </w:rPr>
        <w:t>հավակնորդի հետ պայմանագիր կնքել, եթե</w:t>
      </w:r>
      <w:r w:rsidR="00AE75FD" w:rsidRPr="005C351B">
        <w:rPr>
          <w:rFonts w:ascii="Cambria" w:eastAsia="Times New Roman" w:hAnsi="Cambria" w:cs="Cambria"/>
          <w:lang w:val="hy-AM"/>
        </w:rPr>
        <w:t> </w:t>
      </w:r>
      <w:r w:rsidR="00AE75FD" w:rsidRPr="005C351B">
        <w:rPr>
          <w:rFonts w:ascii="GHEA Grapalat" w:eastAsia="Times New Roman" w:hAnsi="GHEA Grapalat" w:cs="Arial"/>
          <w:lang w:val="hy-AM"/>
        </w:rPr>
        <w:t xml:space="preserve"> </w:t>
      </w:r>
      <w:r w:rsidR="00AE75FD" w:rsidRPr="005C351B">
        <w:rPr>
          <w:rFonts w:ascii="GHEA Grapalat" w:eastAsia="Times New Roman" w:hAnsi="GHEA Grapalat" w:cs="GHEA Grapalat"/>
          <w:lang w:val="hy-AM"/>
        </w:rPr>
        <w:t>տվյալ</w:t>
      </w:r>
      <w:r w:rsidR="00AE75FD" w:rsidRPr="005C351B">
        <w:rPr>
          <w:rFonts w:ascii="GHEA Grapalat" w:eastAsia="Times New Roman" w:hAnsi="GHEA Grapalat" w:cs="Arial"/>
          <w:lang w:val="hy-AM"/>
        </w:rPr>
        <w:t xml:space="preserve"> </w:t>
      </w:r>
      <w:r w:rsidR="00AE75FD" w:rsidRPr="005C351B">
        <w:rPr>
          <w:rFonts w:ascii="GHEA Grapalat" w:eastAsia="Times New Roman" w:hAnsi="GHEA Grapalat" w:cs="GHEA Grapalat"/>
          <w:lang w:val="hy-AM"/>
        </w:rPr>
        <w:t>անձը</w:t>
      </w:r>
      <w:r w:rsidR="00AE75FD" w:rsidRPr="005C351B">
        <w:rPr>
          <w:rFonts w:ascii="GHEA Grapalat" w:eastAsia="Times New Roman" w:hAnsi="GHEA Grapalat" w:cs="Arial"/>
          <w:lang w:val="hy-AM"/>
        </w:rPr>
        <w:t xml:space="preserve"> </w:t>
      </w:r>
      <w:r w:rsidR="00AE75FD" w:rsidRPr="005C351B">
        <w:rPr>
          <w:rFonts w:ascii="GHEA Grapalat" w:eastAsia="Times New Roman" w:hAnsi="GHEA Grapalat" w:cs="GHEA Grapalat"/>
          <w:lang w:val="hy-AM"/>
        </w:rPr>
        <w:t>պաշտոնից</w:t>
      </w:r>
      <w:r w:rsidR="00AE75FD" w:rsidRPr="005C351B">
        <w:rPr>
          <w:rFonts w:ascii="GHEA Grapalat" w:eastAsia="Times New Roman" w:hAnsi="GHEA Grapalat" w:cs="Arial"/>
          <w:lang w:val="hy-AM"/>
        </w:rPr>
        <w:t xml:space="preserve"> </w:t>
      </w:r>
      <w:r w:rsidR="00AE75FD" w:rsidRPr="005C351B">
        <w:rPr>
          <w:rFonts w:ascii="GHEA Grapalat" w:eastAsia="Times New Roman" w:hAnsi="GHEA Grapalat" w:cs="GHEA Grapalat"/>
          <w:lang w:val="hy-AM"/>
        </w:rPr>
        <w:t>ազատվել</w:t>
      </w:r>
      <w:r w:rsidR="00AE75FD" w:rsidRPr="005C351B">
        <w:rPr>
          <w:rFonts w:ascii="GHEA Grapalat" w:eastAsia="Times New Roman" w:hAnsi="GHEA Grapalat" w:cs="Arial"/>
          <w:lang w:val="hy-AM"/>
        </w:rPr>
        <w:t xml:space="preserve"> </w:t>
      </w:r>
      <w:r w:rsidR="00AE75FD" w:rsidRPr="005C351B">
        <w:rPr>
          <w:rFonts w:ascii="GHEA Grapalat" w:eastAsia="Times New Roman" w:hAnsi="GHEA Grapalat" w:cs="GHEA Grapalat"/>
          <w:lang w:val="hy-AM"/>
        </w:rPr>
        <w:t>կամ</w:t>
      </w:r>
      <w:r w:rsidR="00AE75FD" w:rsidRPr="005C351B">
        <w:rPr>
          <w:rFonts w:ascii="GHEA Grapalat" w:eastAsia="Times New Roman" w:hAnsi="GHEA Grapalat" w:cs="Arial"/>
          <w:lang w:val="hy-AM"/>
        </w:rPr>
        <w:t xml:space="preserve"> </w:t>
      </w:r>
      <w:r w:rsidR="00AE75FD" w:rsidRPr="005C351B">
        <w:rPr>
          <w:rFonts w:ascii="GHEA Grapalat" w:eastAsia="Times New Roman" w:hAnsi="GHEA Grapalat" w:cs="GHEA Grapalat"/>
          <w:lang w:val="hy-AM"/>
        </w:rPr>
        <w:t>տվյալ</w:t>
      </w:r>
      <w:r w:rsidR="00AE75FD" w:rsidRPr="005C351B">
        <w:rPr>
          <w:rFonts w:ascii="GHEA Grapalat" w:eastAsia="Times New Roman" w:hAnsi="GHEA Grapalat" w:cs="Arial"/>
          <w:lang w:val="hy-AM"/>
        </w:rPr>
        <w:t xml:space="preserve"> </w:t>
      </w:r>
      <w:r w:rsidR="00AE75FD" w:rsidRPr="005C351B">
        <w:rPr>
          <w:rFonts w:ascii="GHEA Grapalat" w:eastAsia="Times New Roman" w:hAnsi="GHEA Grapalat" w:cs="GHEA Grapalat"/>
          <w:lang w:val="hy-AM"/>
        </w:rPr>
        <w:t>անձ</w:t>
      </w:r>
      <w:r w:rsidR="00AE75FD" w:rsidRPr="005C351B">
        <w:rPr>
          <w:rFonts w:ascii="GHEA Grapalat" w:eastAsia="Times New Roman" w:hAnsi="GHEA Grapalat" w:cs="Arial"/>
          <w:lang w:val="hy-AM"/>
        </w:rPr>
        <w:t>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129CF4E9" w14:textId="77777777" w:rsidR="009B70F2" w:rsidRPr="005C351B" w:rsidRDefault="009B70F2" w:rsidP="009B70F2">
      <w:pPr>
        <w:shd w:val="clear" w:color="auto" w:fill="FFFFFF"/>
        <w:spacing w:after="0" w:line="276" w:lineRule="auto"/>
        <w:ind w:left="360" w:hanging="360"/>
        <w:jc w:val="both"/>
        <w:rPr>
          <w:rFonts w:ascii="GHEA Grapalat" w:eastAsia="Times New Roman" w:hAnsi="GHEA Grapalat" w:cs="Arial"/>
          <w:lang w:val="hy-AM"/>
        </w:rPr>
      </w:pPr>
    </w:p>
    <w:p w14:paraId="6E0E5FE2" w14:textId="283F975B" w:rsidR="00AE75FD" w:rsidRPr="005C351B" w:rsidRDefault="00AE75FD" w:rsidP="009B70F2">
      <w:pPr>
        <w:shd w:val="clear" w:color="auto" w:fill="FFFFFF"/>
        <w:spacing w:after="0" w:line="276" w:lineRule="auto"/>
        <w:rPr>
          <w:rFonts w:ascii="GHEA Grapalat" w:eastAsia="Times New Roman" w:hAnsi="GHEA Grapalat" w:cs="Arial"/>
          <w:lang w:val="hy-AM"/>
        </w:rPr>
      </w:pPr>
      <w:r w:rsidRPr="005C351B">
        <w:rPr>
          <w:rFonts w:ascii="Cambria" w:eastAsia="Times New Roman" w:hAnsi="Cambria" w:cs="Cambria"/>
          <w:b/>
          <w:bCs/>
          <w:lang w:val="hy-AM"/>
        </w:rPr>
        <w:t> </w:t>
      </w:r>
      <w:r w:rsidR="009B70F2" w:rsidRPr="005C351B">
        <w:rPr>
          <w:rFonts w:ascii="GHEA Grapalat" w:eastAsia="Times New Roman" w:hAnsi="GHEA Grapalat" w:cs="Arial"/>
          <w:b/>
          <w:bCs/>
          <w:lang w:val="hy-AM"/>
        </w:rPr>
        <w:t xml:space="preserve">    </w:t>
      </w:r>
      <w:r w:rsidRPr="005C351B">
        <w:rPr>
          <w:rFonts w:ascii="GHEA Grapalat" w:eastAsia="Times New Roman" w:hAnsi="GHEA Grapalat" w:cs="Arial"/>
          <w:b/>
          <w:bCs/>
          <w:lang w:val="hy-AM"/>
        </w:rPr>
        <w:t>Դիմողի կողմից ներկայացվող փատաթղթերի անհրաժեշտ ցանկ՝</w:t>
      </w:r>
    </w:p>
    <w:p w14:paraId="38815850" w14:textId="77777777" w:rsidR="00AE75FD" w:rsidRPr="005C351B" w:rsidRDefault="00AE75FD" w:rsidP="000A73D7">
      <w:pPr>
        <w:shd w:val="clear" w:color="auto" w:fill="FFFFFF"/>
        <w:spacing w:after="0" w:line="276" w:lineRule="auto"/>
        <w:rPr>
          <w:rFonts w:ascii="GHEA Grapalat" w:eastAsia="Times New Roman" w:hAnsi="GHEA Grapalat" w:cs="Arial"/>
          <w:lang w:val="hy-AM"/>
        </w:rPr>
      </w:pPr>
      <w:r w:rsidRPr="005C351B">
        <w:rPr>
          <w:rFonts w:ascii="Cambria" w:eastAsia="Times New Roman" w:hAnsi="Cambria" w:cs="Cambria"/>
          <w:b/>
          <w:bCs/>
          <w:lang w:val="hy-AM"/>
        </w:rPr>
        <w:t> </w:t>
      </w:r>
    </w:p>
    <w:p w14:paraId="0F59EC95" w14:textId="77777777" w:rsidR="009B70F2" w:rsidRPr="005C351B" w:rsidRDefault="00AE75FD" w:rsidP="009B70F2">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5C351B">
        <w:rPr>
          <w:rFonts w:ascii="GHEA Grapalat" w:eastAsia="Times New Roman" w:hAnsi="GHEA Grapalat" w:cs="Arial"/>
          <w:lang w:val="hy-AM"/>
        </w:rPr>
        <w:lastRenderedPageBreak/>
        <w:t xml:space="preserve">դիմում </w:t>
      </w:r>
      <w:r w:rsidR="001553FB" w:rsidRPr="005C351B">
        <w:rPr>
          <w:rFonts w:ascii="GHEA Grapalat" w:eastAsia="Times New Roman" w:hAnsi="GHEA Grapalat" w:cs="Arial"/>
          <w:lang w:val="hy-AM"/>
        </w:rPr>
        <w:t>Առողջապահական և աշխատանքի տեսչական մարմնի</w:t>
      </w:r>
      <w:r w:rsidRPr="005C351B">
        <w:rPr>
          <w:rFonts w:ascii="GHEA Grapalat" w:eastAsia="Times New Roman" w:hAnsi="GHEA Grapalat" w:cs="Arial"/>
          <w:lang w:val="hy-AM"/>
        </w:rPr>
        <w:t xml:space="preserve"> </w:t>
      </w:r>
      <w:r w:rsidR="001553FB" w:rsidRPr="005C351B">
        <w:rPr>
          <w:rFonts w:ascii="GHEA Grapalat" w:eastAsia="Times New Roman" w:hAnsi="GHEA Grapalat" w:cs="Arial"/>
          <w:lang w:val="hy-AM"/>
        </w:rPr>
        <w:t>ղեկավարի</w:t>
      </w:r>
      <w:r w:rsidRPr="005C351B">
        <w:rPr>
          <w:rFonts w:ascii="GHEA Grapalat" w:eastAsia="Times New Roman" w:hAnsi="GHEA Grapalat" w:cs="Arial"/>
          <w:lang w:val="hy-AM"/>
        </w:rPr>
        <w:t xml:space="preserve"> անունով՝ ձևը լրացվում է փաստաթղթերը ներկայացնելիս,</w:t>
      </w:r>
    </w:p>
    <w:p w14:paraId="2673C61C" w14:textId="00E5EA4B" w:rsidR="00AE75FD" w:rsidRPr="005C351B" w:rsidRDefault="00AE75FD" w:rsidP="009B70F2">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5C351B">
        <w:rPr>
          <w:rFonts w:ascii="GHEA Grapalat" w:eastAsia="Times New Roman" w:hAnsi="GHEA Grapalat" w:cs="Arial"/>
          <w:lang w:val="hy-AM"/>
        </w:rPr>
        <w:t>հայտարարություն ՀՀ կառավարության 08.2018թ. N 878-Ն որոշմամբ հաստատված կարգի 13-րդ կետով նախատեսված սահմանափակումների բացակայության մասին (ձևը լրացվում է փաստաթղթերը ներկայացնելիս),</w:t>
      </w:r>
    </w:p>
    <w:p w14:paraId="4283E3AF" w14:textId="77777777" w:rsidR="00AE75FD" w:rsidRPr="005C351B"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5C351B">
        <w:rPr>
          <w:rFonts w:ascii="GHEA Grapalat" w:eastAsia="Times New Roman" w:hAnsi="GHEA Grapalat" w:cs="Arial"/>
          <w:lang w:val="hy-AM"/>
        </w:rPr>
        <w:t>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w:t>
      </w:r>
      <w:r w:rsidR="006D2BB0" w:rsidRPr="005C351B">
        <w:rPr>
          <w:rFonts w:ascii="GHEA Grapalat" w:eastAsia="Times New Roman" w:hAnsi="GHEA Grapalat" w:cs="Arial"/>
          <w:lang w:val="hy-AM"/>
        </w:rPr>
        <w:t>ի</w:t>
      </w:r>
      <w:r w:rsidRPr="005C351B">
        <w:rPr>
          <w:rFonts w:ascii="GHEA Grapalat" w:eastAsia="Times New Roman" w:hAnsi="GHEA Grapalat" w:cs="Arial"/>
          <w:lang w:val="hy-AM"/>
        </w:rPr>
        <w:t>(ների), վկայականի(ների) պատճենները, աշխատանքային գրքույկի (վերջինիս բացակայության դեպքում անհրաժեշտ է ներկայացն</w:t>
      </w:r>
      <w:r w:rsidR="006D2BB0" w:rsidRPr="005C351B">
        <w:rPr>
          <w:rFonts w:ascii="GHEA Grapalat" w:eastAsia="Times New Roman" w:hAnsi="GHEA Grapalat" w:cs="Arial"/>
          <w:lang w:val="hy-AM"/>
        </w:rPr>
        <w:t>ել տեղեկանք համապատասխան մարմնից</w:t>
      </w:r>
      <w:r w:rsidRPr="005C351B">
        <w:rPr>
          <w:rFonts w:ascii="GHEA Grapalat" w:eastAsia="Times New Roman" w:hAnsi="GHEA Grapalat" w:cs="Arial"/>
          <w:lang w:val="hy-AM"/>
        </w:rPr>
        <w:t>) հաստատված պատճենը,</w:t>
      </w:r>
    </w:p>
    <w:p w14:paraId="58C27D4D" w14:textId="77777777" w:rsidR="00AE75FD" w:rsidRPr="005C351B"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5C351B">
        <w:rPr>
          <w:rFonts w:ascii="GHEA Grapalat" w:eastAsia="Times New Roman" w:hAnsi="GHEA Grapalat" w:cs="Arial"/>
          <w:lang w:val="hy-AM"/>
        </w:rPr>
        <w:t>արական սեռի անձինք՝ նաև զինվորական գրքույկի կամ դրան փոխարինող ժամանակավոր՝ զորակոչային տեղամասին կցագրման վկայականի պատճենը կամ համապատասխան տեղեկանք,</w:t>
      </w:r>
    </w:p>
    <w:p w14:paraId="384DCCD0" w14:textId="77777777" w:rsidR="00AE75FD" w:rsidRPr="005C351B"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5C351B">
        <w:rPr>
          <w:rFonts w:ascii="GHEA Grapalat" w:eastAsia="Times New Roman" w:hAnsi="GHEA Grapalat" w:cs="Arial"/>
        </w:rPr>
        <w:t>ինքնակենսագրական</w:t>
      </w:r>
      <w:proofErr w:type="spellEnd"/>
      <w:r w:rsidRPr="005C351B">
        <w:rPr>
          <w:rFonts w:ascii="GHEA Grapalat" w:eastAsia="Times New Roman" w:hAnsi="GHEA Grapalat" w:cs="Arial"/>
        </w:rPr>
        <w:t>,</w:t>
      </w:r>
    </w:p>
    <w:p w14:paraId="1BB7193D" w14:textId="77777777" w:rsidR="00AE75FD" w:rsidRPr="005C351B" w:rsidRDefault="00584227"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5C351B">
        <w:rPr>
          <w:rFonts w:ascii="GHEA Grapalat" w:eastAsia="Times New Roman" w:hAnsi="GHEA Grapalat" w:cs="Arial"/>
        </w:rPr>
        <w:t>մեկ</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լուսան</w:t>
      </w:r>
      <w:r w:rsidR="00AE75FD" w:rsidRPr="005C351B">
        <w:rPr>
          <w:rFonts w:ascii="GHEA Grapalat" w:eastAsia="Times New Roman" w:hAnsi="GHEA Grapalat" w:cs="Arial"/>
        </w:rPr>
        <w:t>կար</w:t>
      </w:r>
      <w:proofErr w:type="spellEnd"/>
      <w:r w:rsidR="00AE75FD" w:rsidRPr="005C351B">
        <w:rPr>
          <w:rFonts w:ascii="GHEA Grapalat" w:eastAsia="Times New Roman" w:hAnsi="GHEA Grapalat" w:cs="Arial"/>
        </w:rPr>
        <w:t xml:space="preserve">՝ 3 x 4սմ </w:t>
      </w:r>
      <w:proofErr w:type="spellStart"/>
      <w:r w:rsidR="00AE75FD" w:rsidRPr="005C351B">
        <w:rPr>
          <w:rFonts w:ascii="GHEA Grapalat" w:eastAsia="Times New Roman" w:hAnsi="GHEA Grapalat" w:cs="Arial"/>
        </w:rPr>
        <w:t>չափսի</w:t>
      </w:r>
      <w:proofErr w:type="spellEnd"/>
      <w:r w:rsidR="00AE75FD" w:rsidRPr="005C351B">
        <w:rPr>
          <w:rFonts w:ascii="GHEA Grapalat" w:eastAsia="Times New Roman" w:hAnsi="GHEA Grapalat" w:cs="Arial"/>
        </w:rPr>
        <w:t>,</w:t>
      </w:r>
    </w:p>
    <w:p w14:paraId="5A4FEC2F" w14:textId="77777777" w:rsidR="00AE75FD" w:rsidRPr="005C351B"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5C351B">
        <w:rPr>
          <w:rFonts w:ascii="GHEA Grapalat" w:eastAsia="Times New Roman" w:hAnsi="GHEA Grapalat" w:cs="Arial"/>
        </w:rPr>
        <w:t>անձնագրի</w:t>
      </w:r>
      <w:proofErr w:type="spellEnd"/>
      <w:r w:rsidRPr="005C351B">
        <w:rPr>
          <w:rFonts w:ascii="GHEA Grapalat" w:eastAsia="Times New Roman" w:hAnsi="GHEA Grapalat" w:cs="Arial"/>
        </w:rPr>
        <w:t xml:space="preserve"> և </w:t>
      </w:r>
      <w:proofErr w:type="spellStart"/>
      <w:r w:rsidRPr="005C351B">
        <w:rPr>
          <w:rFonts w:ascii="GHEA Grapalat" w:eastAsia="Times New Roman" w:hAnsi="GHEA Grapalat" w:cs="Arial"/>
        </w:rPr>
        <w:t>հանրային</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ծառայության</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համարանիշի</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սոցիալական</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քարտի</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կամ</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նույնականացման</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քարտի</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պատճենները</w:t>
      </w:r>
      <w:proofErr w:type="spellEnd"/>
      <w:r w:rsidRPr="005C351B">
        <w:rPr>
          <w:rFonts w:ascii="GHEA Grapalat" w:eastAsia="Times New Roman" w:hAnsi="GHEA Grapalat" w:cs="Arial"/>
        </w:rPr>
        <w:t>:</w:t>
      </w:r>
    </w:p>
    <w:p w14:paraId="4724BBAA" w14:textId="77777777" w:rsidR="00AE75FD" w:rsidRPr="005C351B" w:rsidRDefault="00AE75FD" w:rsidP="000A73D7">
      <w:pPr>
        <w:shd w:val="clear" w:color="auto" w:fill="FFFFFF"/>
        <w:spacing w:after="0" w:line="276" w:lineRule="auto"/>
        <w:jc w:val="both"/>
        <w:rPr>
          <w:rFonts w:ascii="GHEA Grapalat" w:eastAsia="Times New Roman" w:hAnsi="GHEA Grapalat" w:cs="Arial"/>
        </w:rPr>
      </w:pPr>
      <w:r w:rsidRPr="005C351B">
        <w:rPr>
          <w:rFonts w:ascii="Cambria" w:eastAsia="Times New Roman" w:hAnsi="Cambria" w:cs="Cambria"/>
          <w:b/>
          <w:bCs/>
        </w:rPr>
        <w:t> </w:t>
      </w:r>
    </w:p>
    <w:p w14:paraId="67403482" w14:textId="77777777" w:rsidR="00AE75FD" w:rsidRPr="005C351B"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5C351B">
        <w:rPr>
          <w:rFonts w:ascii="GHEA Grapalat" w:eastAsia="Times New Roman" w:hAnsi="GHEA Grapalat" w:cs="Arial"/>
          <w:b/>
          <w:bCs/>
        </w:rPr>
        <w:t>Ընտրություն</w:t>
      </w:r>
      <w:proofErr w:type="spellEnd"/>
      <w:r w:rsidRPr="005C351B">
        <w:rPr>
          <w:rFonts w:ascii="GHEA Grapalat" w:eastAsia="Times New Roman" w:hAnsi="GHEA Grapalat" w:cs="Arial"/>
          <w:b/>
          <w:bCs/>
        </w:rPr>
        <w:t xml:space="preserve"> </w:t>
      </w:r>
      <w:proofErr w:type="spellStart"/>
      <w:r w:rsidRPr="005C351B">
        <w:rPr>
          <w:rFonts w:ascii="GHEA Grapalat" w:eastAsia="Times New Roman" w:hAnsi="GHEA Grapalat" w:cs="Arial"/>
          <w:b/>
          <w:bCs/>
        </w:rPr>
        <w:t>կատարելու</w:t>
      </w:r>
      <w:proofErr w:type="spellEnd"/>
      <w:r w:rsidRPr="005C351B">
        <w:rPr>
          <w:rFonts w:ascii="GHEA Grapalat" w:eastAsia="Times New Roman" w:hAnsi="GHEA Grapalat" w:cs="Arial"/>
          <w:b/>
          <w:bCs/>
        </w:rPr>
        <w:t xml:space="preserve"> </w:t>
      </w:r>
      <w:proofErr w:type="spellStart"/>
      <w:r w:rsidRPr="005C351B">
        <w:rPr>
          <w:rFonts w:ascii="GHEA Grapalat" w:eastAsia="Times New Roman" w:hAnsi="GHEA Grapalat" w:cs="Arial"/>
          <w:b/>
          <w:bCs/>
        </w:rPr>
        <w:t>եղանակն</w:t>
      </w:r>
      <w:proofErr w:type="spellEnd"/>
      <w:r w:rsidRPr="005C351B">
        <w:rPr>
          <w:rFonts w:ascii="GHEA Grapalat" w:eastAsia="Times New Roman" w:hAnsi="GHEA Grapalat" w:cs="Arial"/>
          <w:b/>
          <w:bCs/>
        </w:rPr>
        <w:t xml:space="preserve"> է՝</w:t>
      </w:r>
      <w:r w:rsidRPr="005C351B">
        <w:rPr>
          <w:rFonts w:ascii="Cambria" w:eastAsia="Times New Roman" w:hAnsi="Cambria" w:cs="Cambria"/>
          <w:b/>
          <w:bCs/>
        </w:rPr>
        <w:t> </w:t>
      </w:r>
      <w:proofErr w:type="spellStart"/>
      <w:r w:rsidRPr="005C351B">
        <w:rPr>
          <w:rFonts w:ascii="GHEA Grapalat" w:eastAsia="Times New Roman" w:hAnsi="GHEA Grapalat" w:cs="Arial"/>
        </w:rPr>
        <w:t>դիմում</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ներկայացրած</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քաղաքացիների</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փաստաթղթերի</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ուսումնասիրություն</w:t>
      </w:r>
      <w:proofErr w:type="spellEnd"/>
      <w:r w:rsidR="006A31F5" w:rsidRPr="005C351B">
        <w:rPr>
          <w:rFonts w:ascii="GHEA Grapalat" w:eastAsia="Times New Roman" w:hAnsi="GHEA Grapalat" w:cs="Arial"/>
        </w:rPr>
        <w:t xml:space="preserve"> և (</w:t>
      </w:r>
      <w:r w:rsidR="006A31F5" w:rsidRPr="005C351B">
        <w:rPr>
          <w:rFonts w:ascii="GHEA Grapalat" w:eastAsia="Times New Roman" w:hAnsi="GHEA Grapalat" w:cs="Arial"/>
          <w:lang w:val="hy-AM"/>
        </w:rPr>
        <w:t>կամ</w:t>
      </w:r>
      <w:r w:rsidR="006A31F5" w:rsidRPr="005C351B">
        <w:rPr>
          <w:rFonts w:ascii="GHEA Grapalat" w:eastAsia="Times New Roman" w:hAnsi="GHEA Grapalat" w:cs="Arial"/>
        </w:rPr>
        <w:t>)</w:t>
      </w:r>
      <w:r w:rsidRPr="005C351B">
        <w:rPr>
          <w:rFonts w:ascii="GHEA Grapalat" w:eastAsia="Times New Roman" w:hAnsi="GHEA Grapalat" w:cs="Arial"/>
        </w:rPr>
        <w:t xml:space="preserve"> </w:t>
      </w:r>
      <w:proofErr w:type="spellStart"/>
      <w:r w:rsidRPr="005C351B">
        <w:rPr>
          <w:rFonts w:ascii="GHEA Grapalat" w:eastAsia="Times New Roman" w:hAnsi="GHEA Grapalat" w:cs="Arial"/>
        </w:rPr>
        <w:t>հարցազրույցի</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անցկացում</w:t>
      </w:r>
      <w:proofErr w:type="spellEnd"/>
      <w:r w:rsidRPr="005C351B">
        <w:rPr>
          <w:rFonts w:ascii="GHEA Grapalat" w:eastAsia="Times New Roman" w:hAnsi="GHEA Grapalat" w:cs="Arial"/>
        </w:rPr>
        <w:t>:</w:t>
      </w:r>
    </w:p>
    <w:p w14:paraId="252B5192" w14:textId="77777777" w:rsidR="00AE75FD" w:rsidRPr="005C351B" w:rsidRDefault="00AE75FD" w:rsidP="000A73D7">
      <w:pPr>
        <w:shd w:val="clear" w:color="auto" w:fill="FFFFFF"/>
        <w:spacing w:after="0" w:line="276" w:lineRule="auto"/>
        <w:jc w:val="both"/>
        <w:rPr>
          <w:rFonts w:ascii="GHEA Grapalat" w:eastAsia="Times New Roman" w:hAnsi="GHEA Grapalat" w:cs="Arial"/>
        </w:rPr>
      </w:pPr>
      <w:r w:rsidRPr="005C351B">
        <w:rPr>
          <w:rFonts w:ascii="Cambria" w:eastAsia="Times New Roman" w:hAnsi="Cambria" w:cs="Cambria"/>
          <w:b/>
          <w:bCs/>
        </w:rPr>
        <w:t> </w:t>
      </w:r>
    </w:p>
    <w:p w14:paraId="09E50890" w14:textId="77777777" w:rsidR="00AE75FD" w:rsidRPr="005C351B"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5C351B">
        <w:rPr>
          <w:rFonts w:ascii="GHEA Grapalat" w:eastAsia="Times New Roman" w:hAnsi="GHEA Grapalat" w:cs="Arial"/>
          <w:b/>
          <w:bCs/>
        </w:rPr>
        <w:t>Դիմողը</w:t>
      </w:r>
      <w:proofErr w:type="spellEnd"/>
      <w:r w:rsidRPr="005C351B">
        <w:rPr>
          <w:rFonts w:ascii="GHEA Grapalat" w:eastAsia="Times New Roman" w:hAnsi="GHEA Grapalat" w:cs="Arial"/>
          <w:b/>
          <w:bCs/>
        </w:rPr>
        <w:t xml:space="preserve"> </w:t>
      </w:r>
      <w:proofErr w:type="spellStart"/>
      <w:r w:rsidRPr="005C351B">
        <w:rPr>
          <w:rFonts w:ascii="GHEA Grapalat" w:eastAsia="Times New Roman" w:hAnsi="GHEA Grapalat" w:cs="Arial"/>
          <w:b/>
          <w:bCs/>
        </w:rPr>
        <w:t>փաստաթղթերը</w:t>
      </w:r>
      <w:proofErr w:type="spellEnd"/>
      <w:r w:rsidRPr="005C351B">
        <w:rPr>
          <w:rFonts w:ascii="GHEA Grapalat" w:eastAsia="Times New Roman" w:hAnsi="GHEA Grapalat" w:cs="Arial"/>
          <w:b/>
          <w:bCs/>
        </w:rPr>
        <w:t xml:space="preserve"> </w:t>
      </w:r>
      <w:proofErr w:type="spellStart"/>
      <w:r w:rsidRPr="005C351B">
        <w:rPr>
          <w:rFonts w:ascii="GHEA Grapalat" w:eastAsia="Times New Roman" w:hAnsi="GHEA Grapalat" w:cs="Arial"/>
          <w:b/>
          <w:bCs/>
        </w:rPr>
        <w:t>ներկայացնում</w:t>
      </w:r>
      <w:proofErr w:type="spellEnd"/>
      <w:r w:rsidRPr="005C351B">
        <w:rPr>
          <w:rFonts w:ascii="GHEA Grapalat" w:eastAsia="Times New Roman" w:hAnsi="GHEA Grapalat" w:cs="Arial"/>
          <w:b/>
          <w:bCs/>
        </w:rPr>
        <w:t xml:space="preserve"> է </w:t>
      </w:r>
      <w:proofErr w:type="spellStart"/>
      <w:r w:rsidRPr="005C351B">
        <w:rPr>
          <w:rFonts w:ascii="GHEA Grapalat" w:eastAsia="Times New Roman" w:hAnsi="GHEA Grapalat" w:cs="Arial"/>
          <w:b/>
          <w:bCs/>
        </w:rPr>
        <w:t>անձամբ</w:t>
      </w:r>
      <w:proofErr w:type="spellEnd"/>
      <w:r w:rsidRPr="005C351B">
        <w:rPr>
          <w:rFonts w:ascii="GHEA Grapalat" w:eastAsia="Times New Roman" w:hAnsi="GHEA Grapalat" w:cs="Arial"/>
          <w:b/>
          <w:bCs/>
        </w:rPr>
        <w:t>՝</w:t>
      </w:r>
      <w:r w:rsidRPr="005C351B">
        <w:rPr>
          <w:rFonts w:ascii="Cambria" w:eastAsia="Times New Roman" w:hAnsi="Cambria" w:cs="Cambria"/>
          <w:b/>
          <w:bCs/>
        </w:rPr>
        <w:t> </w:t>
      </w:r>
      <w:proofErr w:type="spellStart"/>
      <w:r w:rsidRPr="005C351B">
        <w:rPr>
          <w:rFonts w:ascii="GHEA Grapalat" w:eastAsia="Times New Roman" w:hAnsi="GHEA Grapalat" w:cs="Arial"/>
        </w:rPr>
        <w:t>ներկայացնելով</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անձնագիր</w:t>
      </w:r>
      <w:proofErr w:type="spellEnd"/>
      <w:r w:rsidRPr="005C351B">
        <w:rPr>
          <w:rFonts w:ascii="GHEA Grapalat" w:eastAsia="Times New Roman" w:hAnsi="GHEA Grapalat" w:cs="Arial"/>
        </w:rPr>
        <w:t xml:space="preserve"> և </w:t>
      </w:r>
      <w:proofErr w:type="spellStart"/>
      <w:r w:rsidRPr="005C351B">
        <w:rPr>
          <w:rFonts w:ascii="GHEA Grapalat" w:eastAsia="Times New Roman" w:hAnsi="GHEA Grapalat" w:cs="Arial"/>
        </w:rPr>
        <w:t>բոլոր</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փաստաթղթերի</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պատճե</w:t>
      </w:r>
      <w:proofErr w:type="spellEnd"/>
      <w:r w:rsidR="0034641F" w:rsidRPr="005C351B">
        <w:rPr>
          <w:rFonts w:ascii="GHEA Grapalat" w:eastAsia="Times New Roman" w:hAnsi="GHEA Grapalat" w:cs="Arial"/>
          <w:lang w:val="hy-AM"/>
        </w:rPr>
        <w:t>ն</w:t>
      </w:r>
      <w:proofErr w:type="spellStart"/>
      <w:r w:rsidRPr="005C351B">
        <w:rPr>
          <w:rFonts w:ascii="GHEA Grapalat" w:eastAsia="Times New Roman" w:hAnsi="GHEA Grapalat" w:cs="Arial"/>
        </w:rPr>
        <w:t>ները</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բնօրինակների</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հետ</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Arial"/>
        </w:rPr>
        <w:t>միասին</w:t>
      </w:r>
      <w:proofErr w:type="spellEnd"/>
      <w:r w:rsidRPr="005C351B">
        <w:rPr>
          <w:rFonts w:ascii="GHEA Grapalat" w:eastAsia="Times New Roman" w:hAnsi="GHEA Grapalat" w:cs="Arial"/>
        </w:rPr>
        <w:t>:</w:t>
      </w:r>
    </w:p>
    <w:p w14:paraId="32862A78" w14:textId="77777777" w:rsidR="00AE75FD" w:rsidRPr="005C351B" w:rsidRDefault="00AE75FD" w:rsidP="000A73D7">
      <w:pPr>
        <w:shd w:val="clear" w:color="auto" w:fill="FFFFFF"/>
        <w:spacing w:after="0" w:line="276" w:lineRule="auto"/>
        <w:jc w:val="both"/>
        <w:rPr>
          <w:rFonts w:ascii="GHEA Grapalat" w:eastAsia="Times New Roman" w:hAnsi="GHEA Grapalat" w:cs="Arial"/>
        </w:rPr>
      </w:pPr>
      <w:r w:rsidRPr="005C351B">
        <w:rPr>
          <w:rFonts w:ascii="Cambria" w:eastAsia="Times New Roman" w:hAnsi="Cambria" w:cs="Cambria"/>
        </w:rPr>
        <w:t> </w:t>
      </w:r>
    </w:p>
    <w:p w14:paraId="6018133C" w14:textId="22FC843F" w:rsidR="00AE75FD" w:rsidRPr="005C351B"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5C351B">
        <w:rPr>
          <w:rFonts w:ascii="GHEA Grapalat" w:eastAsia="Times New Roman" w:hAnsi="GHEA Grapalat" w:cs="Arial"/>
          <w:b/>
          <w:bCs/>
        </w:rPr>
        <w:t>Դիմումների</w:t>
      </w:r>
      <w:proofErr w:type="spellEnd"/>
      <w:r w:rsidRPr="005C351B">
        <w:rPr>
          <w:rFonts w:ascii="GHEA Grapalat" w:eastAsia="Times New Roman" w:hAnsi="GHEA Grapalat" w:cs="Arial"/>
          <w:b/>
          <w:bCs/>
        </w:rPr>
        <w:t xml:space="preserve"> </w:t>
      </w:r>
      <w:proofErr w:type="spellStart"/>
      <w:r w:rsidRPr="005C351B">
        <w:rPr>
          <w:rFonts w:ascii="GHEA Grapalat" w:eastAsia="Times New Roman" w:hAnsi="GHEA Grapalat" w:cs="Arial"/>
          <w:b/>
          <w:bCs/>
        </w:rPr>
        <w:t>ընդունման</w:t>
      </w:r>
      <w:proofErr w:type="spellEnd"/>
      <w:r w:rsidRPr="005C351B">
        <w:rPr>
          <w:rFonts w:ascii="GHEA Grapalat" w:eastAsia="Times New Roman" w:hAnsi="GHEA Grapalat" w:cs="Arial"/>
          <w:b/>
          <w:bCs/>
        </w:rPr>
        <w:t xml:space="preserve"> </w:t>
      </w:r>
      <w:proofErr w:type="spellStart"/>
      <w:r w:rsidRPr="005C351B">
        <w:rPr>
          <w:rFonts w:ascii="GHEA Grapalat" w:eastAsia="Times New Roman" w:hAnsi="GHEA Grapalat" w:cs="Arial"/>
          <w:b/>
          <w:bCs/>
        </w:rPr>
        <w:t>հասցեն</w:t>
      </w:r>
      <w:proofErr w:type="spellEnd"/>
      <w:r w:rsidRPr="005C351B">
        <w:rPr>
          <w:rFonts w:ascii="GHEA Grapalat" w:eastAsia="Times New Roman" w:hAnsi="GHEA Grapalat" w:cs="Arial"/>
          <w:b/>
          <w:bCs/>
        </w:rPr>
        <w:t xml:space="preserve"> է՝</w:t>
      </w:r>
      <w:r w:rsidRPr="005C351B">
        <w:rPr>
          <w:rFonts w:ascii="Cambria" w:eastAsia="Times New Roman" w:hAnsi="Cambria" w:cs="Cambria"/>
          <w:b/>
          <w:bCs/>
        </w:rPr>
        <w:t> </w:t>
      </w:r>
      <w:r w:rsidRPr="005C351B">
        <w:rPr>
          <w:rFonts w:ascii="GHEA Grapalat" w:eastAsia="Times New Roman" w:hAnsi="GHEA Grapalat" w:cs="Arial"/>
          <w:b/>
          <w:bCs/>
        </w:rPr>
        <w:t xml:space="preserve"> </w:t>
      </w:r>
      <w:r w:rsidRPr="005C351B">
        <w:rPr>
          <w:rFonts w:ascii="Cambria" w:eastAsia="Times New Roman" w:hAnsi="Cambria" w:cs="Cambria"/>
          <w:b/>
          <w:bCs/>
        </w:rPr>
        <w:t> </w:t>
      </w:r>
      <w:proofErr w:type="spellStart"/>
      <w:r w:rsidR="001553FB" w:rsidRPr="005C351B">
        <w:rPr>
          <w:rFonts w:ascii="GHEA Grapalat" w:eastAsia="Times New Roman" w:hAnsi="GHEA Grapalat" w:cs="Arial"/>
          <w:b/>
          <w:bCs/>
        </w:rPr>
        <w:t>Առողջապահական</w:t>
      </w:r>
      <w:proofErr w:type="spellEnd"/>
      <w:r w:rsidR="001553FB" w:rsidRPr="005C351B">
        <w:rPr>
          <w:rFonts w:ascii="GHEA Grapalat" w:eastAsia="Times New Roman" w:hAnsi="GHEA Grapalat" w:cs="Arial"/>
          <w:b/>
          <w:bCs/>
        </w:rPr>
        <w:t xml:space="preserve"> և </w:t>
      </w:r>
      <w:proofErr w:type="spellStart"/>
      <w:r w:rsidR="001553FB" w:rsidRPr="005C351B">
        <w:rPr>
          <w:rFonts w:ascii="GHEA Grapalat" w:eastAsia="Times New Roman" w:hAnsi="GHEA Grapalat" w:cs="Arial"/>
          <w:b/>
          <w:bCs/>
        </w:rPr>
        <w:t>աշխատանքի</w:t>
      </w:r>
      <w:proofErr w:type="spellEnd"/>
      <w:r w:rsidR="001553FB" w:rsidRPr="005C351B">
        <w:rPr>
          <w:rFonts w:ascii="GHEA Grapalat" w:eastAsia="Times New Roman" w:hAnsi="GHEA Grapalat" w:cs="Arial"/>
          <w:b/>
          <w:bCs/>
        </w:rPr>
        <w:t xml:space="preserve"> </w:t>
      </w:r>
      <w:proofErr w:type="spellStart"/>
      <w:r w:rsidR="001553FB" w:rsidRPr="005C351B">
        <w:rPr>
          <w:rFonts w:ascii="GHEA Grapalat" w:eastAsia="Times New Roman" w:hAnsi="GHEA Grapalat" w:cs="Arial"/>
          <w:b/>
          <w:bCs/>
        </w:rPr>
        <w:t>տեսչական</w:t>
      </w:r>
      <w:proofErr w:type="spellEnd"/>
      <w:r w:rsidR="001553FB" w:rsidRPr="005C351B">
        <w:rPr>
          <w:rFonts w:ascii="GHEA Grapalat" w:eastAsia="Times New Roman" w:hAnsi="GHEA Grapalat" w:cs="Arial"/>
          <w:b/>
          <w:bCs/>
        </w:rPr>
        <w:t xml:space="preserve"> </w:t>
      </w:r>
      <w:proofErr w:type="spellStart"/>
      <w:r w:rsidR="001553FB" w:rsidRPr="005C351B">
        <w:rPr>
          <w:rFonts w:ascii="GHEA Grapalat" w:eastAsia="Times New Roman" w:hAnsi="GHEA Grapalat" w:cs="Arial"/>
          <w:b/>
          <w:bCs/>
        </w:rPr>
        <w:t>մարմին</w:t>
      </w:r>
      <w:proofErr w:type="spellEnd"/>
      <w:r w:rsidR="001553FB" w:rsidRPr="005C351B">
        <w:rPr>
          <w:rFonts w:ascii="GHEA Grapalat" w:eastAsia="Times New Roman" w:hAnsi="GHEA Grapalat" w:cs="Arial"/>
        </w:rPr>
        <w:t xml:space="preserve"> </w:t>
      </w:r>
      <w:r w:rsidRPr="005C351B">
        <w:rPr>
          <w:rFonts w:ascii="GHEA Grapalat" w:eastAsia="Times New Roman" w:hAnsi="GHEA Grapalat" w:cs="Arial"/>
        </w:rPr>
        <w:t>/</w:t>
      </w:r>
      <w:proofErr w:type="spellStart"/>
      <w:r w:rsidRPr="005C351B">
        <w:rPr>
          <w:rFonts w:ascii="GHEA Grapalat" w:eastAsia="Times New Roman" w:hAnsi="GHEA Grapalat" w:cs="Arial"/>
        </w:rPr>
        <w:t>հասցե</w:t>
      </w:r>
      <w:proofErr w:type="spellEnd"/>
      <w:r w:rsidRPr="005C351B">
        <w:rPr>
          <w:rFonts w:ascii="GHEA Grapalat" w:eastAsia="Times New Roman" w:hAnsi="GHEA Grapalat" w:cs="Arial"/>
        </w:rPr>
        <w:t xml:space="preserve">՝ </w:t>
      </w:r>
      <w:r w:rsidR="00526DAE" w:rsidRPr="005C351B">
        <w:rPr>
          <w:rFonts w:ascii="GHEA Grapalat" w:eastAsia="Times New Roman" w:hAnsi="GHEA Grapalat" w:cs="Arial"/>
        </w:rPr>
        <w:t xml:space="preserve">ՀՀ, ք. </w:t>
      </w:r>
      <w:proofErr w:type="spellStart"/>
      <w:r w:rsidR="00526DAE" w:rsidRPr="005C351B">
        <w:rPr>
          <w:rFonts w:ascii="GHEA Grapalat" w:eastAsia="Times New Roman" w:hAnsi="GHEA Grapalat" w:cs="Arial"/>
        </w:rPr>
        <w:t>Երևան</w:t>
      </w:r>
      <w:proofErr w:type="spellEnd"/>
      <w:r w:rsidR="00526DAE" w:rsidRPr="005C351B">
        <w:rPr>
          <w:rFonts w:ascii="GHEA Grapalat" w:eastAsia="Times New Roman" w:hAnsi="GHEA Grapalat" w:cs="Arial"/>
        </w:rPr>
        <w:t xml:space="preserve">, </w:t>
      </w:r>
      <w:r w:rsidR="00526DAE" w:rsidRPr="005C351B">
        <w:rPr>
          <w:rFonts w:ascii="GHEA Grapalat" w:eastAsia="Times New Roman" w:hAnsi="GHEA Grapalat" w:cs="Arial"/>
          <w:lang w:val="hy-AM"/>
        </w:rPr>
        <w:t>Շենգավիթ, Արարատյան</w:t>
      </w:r>
      <w:r w:rsidR="00F719FA" w:rsidRPr="005C351B">
        <w:rPr>
          <w:rFonts w:ascii="GHEA Grapalat" w:eastAsia="Times New Roman" w:hAnsi="GHEA Grapalat" w:cs="Arial"/>
          <w:lang w:val="hy-AM"/>
        </w:rPr>
        <w:t xml:space="preserve"> </w:t>
      </w:r>
      <w:proofErr w:type="gramStart"/>
      <w:r w:rsidR="00526DAE" w:rsidRPr="005C351B">
        <w:rPr>
          <w:rFonts w:ascii="GHEA Grapalat" w:eastAsia="Times New Roman" w:hAnsi="GHEA Grapalat" w:cs="Arial"/>
          <w:lang w:val="hy-AM"/>
        </w:rPr>
        <w:t>26</w:t>
      </w:r>
      <w:r w:rsidRPr="005C351B">
        <w:rPr>
          <w:rFonts w:ascii="GHEA Grapalat" w:eastAsia="Times New Roman" w:hAnsi="GHEA Grapalat" w:cs="Arial"/>
        </w:rPr>
        <w:t>,</w:t>
      </w:r>
      <w:r w:rsidRPr="005C351B">
        <w:rPr>
          <w:rFonts w:ascii="Cambria" w:eastAsia="Times New Roman" w:hAnsi="Cambria" w:cs="Cambria"/>
        </w:rPr>
        <w:t> </w:t>
      </w:r>
      <w:r w:rsidR="00B52E0F" w:rsidRPr="005C351B">
        <w:rPr>
          <w:rFonts w:ascii="GHEA Grapalat" w:eastAsia="Times New Roman" w:hAnsi="GHEA Grapalat" w:cs="Cambria"/>
          <w:lang w:val="hy-AM"/>
        </w:rPr>
        <w:t xml:space="preserve"> </w:t>
      </w:r>
      <w:proofErr w:type="spellStart"/>
      <w:r w:rsidRPr="005C351B">
        <w:rPr>
          <w:rFonts w:ascii="GHEA Grapalat" w:eastAsia="Times New Roman" w:hAnsi="GHEA Grapalat" w:cs="GHEA Grapalat"/>
        </w:rPr>
        <w:t>հեռ</w:t>
      </w:r>
      <w:proofErr w:type="spellEnd"/>
      <w:proofErr w:type="gramEnd"/>
      <w:r w:rsidR="001553FB" w:rsidRPr="005C351B">
        <w:rPr>
          <w:rFonts w:ascii="GHEA Grapalat" w:eastAsia="Times New Roman" w:hAnsi="GHEA Grapalat" w:cs="Arial"/>
        </w:rPr>
        <w:t>.</w:t>
      </w:r>
      <w:r w:rsidR="00B52E0F" w:rsidRPr="005C351B">
        <w:rPr>
          <w:rFonts w:ascii="GHEA Grapalat" w:eastAsia="Times New Roman" w:hAnsi="GHEA Grapalat" w:cs="Arial"/>
          <w:lang w:val="hy-AM"/>
        </w:rPr>
        <w:t xml:space="preserve"> </w:t>
      </w:r>
      <w:r w:rsidR="001553FB" w:rsidRPr="005C351B">
        <w:rPr>
          <w:rFonts w:ascii="GHEA Grapalat" w:eastAsia="Times New Roman" w:hAnsi="GHEA Grapalat" w:cs="Arial"/>
        </w:rPr>
        <w:t>01</w:t>
      </w:r>
      <w:r w:rsidRPr="005C351B">
        <w:rPr>
          <w:rFonts w:ascii="GHEA Grapalat" w:eastAsia="Times New Roman" w:hAnsi="GHEA Grapalat" w:cs="Arial"/>
        </w:rPr>
        <w:t>0-65</w:t>
      </w:r>
      <w:r w:rsidR="001553FB" w:rsidRPr="005C351B">
        <w:rPr>
          <w:rFonts w:ascii="GHEA Grapalat" w:eastAsia="Times New Roman" w:hAnsi="GHEA Grapalat" w:cs="Arial"/>
          <w:lang w:val="hy-AM"/>
        </w:rPr>
        <w:t>0553</w:t>
      </w:r>
      <w:r w:rsidRPr="005C351B">
        <w:rPr>
          <w:rFonts w:ascii="GHEA Grapalat" w:eastAsia="Times New Roman" w:hAnsi="GHEA Grapalat" w:cs="Arial"/>
        </w:rPr>
        <w:t>/</w:t>
      </w:r>
      <w:r w:rsidRPr="005C351B">
        <w:rPr>
          <w:rFonts w:ascii="GHEA Grapalat" w:eastAsia="Times New Roman" w:hAnsi="GHEA Grapalat" w:cs="GHEA Grapalat"/>
        </w:rPr>
        <w:t>։</w:t>
      </w:r>
      <w:r w:rsidRPr="005C351B">
        <w:rPr>
          <w:rFonts w:ascii="GHEA Grapalat" w:eastAsia="Times New Roman" w:hAnsi="GHEA Grapalat" w:cs="Arial"/>
        </w:rPr>
        <w:t xml:space="preserve"> </w:t>
      </w:r>
      <w:proofErr w:type="spellStart"/>
      <w:r w:rsidRPr="005C351B">
        <w:rPr>
          <w:rFonts w:ascii="GHEA Grapalat" w:eastAsia="Times New Roman" w:hAnsi="GHEA Grapalat" w:cs="GHEA Grapalat"/>
        </w:rPr>
        <w:t>Դիմումներն</w:t>
      </w:r>
      <w:proofErr w:type="spellEnd"/>
      <w:r w:rsidRPr="005C351B">
        <w:rPr>
          <w:rFonts w:ascii="Cambria" w:eastAsia="Times New Roman" w:hAnsi="Cambria" w:cs="Cambria"/>
          <w:b/>
          <w:bCs/>
        </w:rPr>
        <w:t> </w:t>
      </w:r>
      <w:proofErr w:type="spellStart"/>
      <w:proofErr w:type="gramStart"/>
      <w:r w:rsidRPr="005C351B">
        <w:rPr>
          <w:rFonts w:ascii="GHEA Grapalat" w:eastAsia="Times New Roman" w:hAnsi="GHEA Grapalat" w:cs="Arial"/>
        </w:rPr>
        <w:t>ընդունվում</w:t>
      </w:r>
      <w:proofErr w:type="spellEnd"/>
      <w:r w:rsidRPr="005C351B">
        <w:rPr>
          <w:rFonts w:ascii="Cambria" w:eastAsia="Times New Roman" w:hAnsi="Cambria" w:cs="Cambria"/>
        </w:rPr>
        <w:t> </w:t>
      </w:r>
      <w:r w:rsidRPr="005C351B">
        <w:rPr>
          <w:rFonts w:ascii="GHEA Grapalat" w:eastAsia="Times New Roman" w:hAnsi="GHEA Grapalat" w:cs="Arial"/>
        </w:rPr>
        <w:t xml:space="preserve"> </w:t>
      </w:r>
      <w:proofErr w:type="spellStart"/>
      <w:r w:rsidRPr="005C351B">
        <w:rPr>
          <w:rFonts w:ascii="GHEA Grapalat" w:eastAsia="Times New Roman" w:hAnsi="GHEA Grapalat" w:cs="GHEA Grapalat"/>
        </w:rPr>
        <w:t>են</w:t>
      </w:r>
      <w:proofErr w:type="spellEnd"/>
      <w:proofErr w:type="gramEnd"/>
      <w:r w:rsidRPr="005C351B">
        <w:rPr>
          <w:rFonts w:ascii="Cambria" w:eastAsia="Times New Roman" w:hAnsi="Cambria" w:cs="Cambria"/>
        </w:rPr>
        <w:t> </w:t>
      </w:r>
      <w:r w:rsidRPr="005C351B">
        <w:rPr>
          <w:rFonts w:ascii="GHEA Grapalat" w:eastAsia="Times New Roman" w:hAnsi="GHEA Grapalat" w:cs="Arial"/>
        </w:rPr>
        <w:t xml:space="preserve"> </w:t>
      </w:r>
      <w:proofErr w:type="spellStart"/>
      <w:proofErr w:type="gramStart"/>
      <w:r w:rsidRPr="005C351B">
        <w:rPr>
          <w:rFonts w:ascii="GHEA Grapalat" w:eastAsia="Times New Roman" w:hAnsi="GHEA Grapalat" w:cs="GHEA Grapalat"/>
        </w:rPr>
        <w:t>ամեն</w:t>
      </w:r>
      <w:proofErr w:type="spellEnd"/>
      <w:r w:rsidRPr="005C351B">
        <w:rPr>
          <w:rFonts w:ascii="Cambria" w:eastAsia="Times New Roman" w:hAnsi="Cambria" w:cs="Cambria"/>
        </w:rPr>
        <w:t> </w:t>
      </w:r>
      <w:r w:rsidRPr="005C351B">
        <w:rPr>
          <w:rFonts w:ascii="GHEA Grapalat" w:eastAsia="Times New Roman" w:hAnsi="GHEA Grapalat" w:cs="Arial"/>
        </w:rPr>
        <w:t xml:space="preserve"> </w:t>
      </w:r>
      <w:proofErr w:type="spellStart"/>
      <w:r w:rsidRPr="005C351B">
        <w:rPr>
          <w:rFonts w:ascii="GHEA Grapalat" w:eastAsia="Times New Roman" w:hAnsi="GHEA Grapalat" w:cs="GHEA Grapalat"/>
        </w:rPr>
        <w:t>օր</w:t>
      </w:r>
      <w:proofErr w:type="spellEnd"/>
      <w:r w:rsidRPr="005C351B">
        <w:rPr>
          <w:rFonts w:ascii="GHEA Grapalat" w:eastAsia="Times New Roman" w:hAnsi="GHEA Grapalat" w:cs="GHEA Grapalat"/>
        </w:rPr>
        <w:t>՝</w:t>
      </w:r>
      <w:r w:rsidRPr="005C351B">
        <w:rPr>
          <w:rFonts w:ascii="Cambria" w:eastAsia="Times New Roman" w:hAnsi="Cambria" w:cs="Cambria"/>
        </w:rPr>
        <w:t> </w:t>
      </w:r>
      <w:r w:rsidRPr="005C351B">
        <w:rPr>
          <w:rFonts w:ascii="GHEA Grapalat" w:eastAsia="Times New Roman" w:hAnsi="GHEA Grapalat" w:cs="Arial"/>
        </w:rPr>
        <w:t xml:space="preserve"> </w:t>
      </w:r>
      <w:proofErr w:type="spellStart"/>
      <w:r w:rsidRPr="005C351B">
        <w:rPr>
          <w:rFonts w:ascii="GHEA Grapalat" w:eastAsia="Times New Roman" w:hAnsi="GHEA Grapalat" w:cs="GHEA Grapalat"/>
        </w:rPr>
        <w:t>ժամը</w:t>
      </w:r>
      <w:proofErr w:type="spellEnd"/>
      <w:proofErr w:type="gramEnd"/>
      <w:r w:rsidRPr="005C351B">
        <w:rPr>
          <w:rFonts w:ascii="Cambria" w:eastAsia="Times New Roman" w:hAnsi="Cambria" w:cs="Cambria"/>
        </w:rPr>
        <w:t> </w:t>
      </w:r>
      <w:r w:rsidRPr="005C351B">
        <w:rPr>
          <w:rFonts w:ascii="GHEA Grapalat" w:eastAsia="Times New Roman" w:hAnsi="GHEA Grapalat" w:cs="Arial"/>
          <w:b/>
          <w:bCs/>
        </w:rPr>
        <w:t>9</w:t>
      </w:r>
      <w:r w:rsidRPr="005C351B">
        <w:rPr>
          <w:rFonts w:ascii="GHEA Grapalat" w:eastAsia="Times New Roman" w:hAnsi="GHEA Grapalat" w:cs="Arial"/>
          <w:b/>
          <w:bCs/>
          <w:vertAlign w:val="superscript"/>
        </w:rPr>
        <w:t>30</w:t>
      </w:r>
      <w:r w:rsidRPr="005C351B">
        <w:rPr>
          <w:rFonts w:ascii="GHEA Grapalat" w:eastAsia="Times New Roman" w:hAnsi="GHEA Grapalat" w:cs="Arial"/>
          <w:b/>
          <w:bCs/>
        </w:rPr>
        <w:t xml:space="preserve">-ից </w:t>
      </w:r>
      <w:proofErr w:type="spellStart"/>
      <w:r w:rsidRPr="005C351B">
        <w:rPr>
          <w:rFonts w:ascii="GHEA Grapalat" w:eastAsia="Times New Roman" w:hAnsi="GHEA Grapalat" w:cs="Arial"/>
          <w:b/>
          <w:bCs/>
        </w:rPr>
        <w:t>մինչև</w:t>
      </w:r>
      <w:proofErr w:type="spellEnd"/>
      <w:r w:rsidRPr="005C351B">
        <w:rPr>
          <w:rFonts w:ascii="GHEA Grapalat" w:eastAsia="Times New Roman" w:hAnsi="GHEA Grapalat" w:cs="Arial"/>
          <w:b/>
          <w:bCs/>
        </w:rPr>
        <w:t xml:space="preserve"> 12</w:t>
      </w:r>
      <w:r w:rsidRPr="005C351B">
        <w:rPr>
          <w:rFonts w:ascii="GHEA Grapalat" w:eastAsia="Times New Roman" w:hAnsi="GHEA Grapalat" w:cs="Arial"/>
          <w:b/>
          <w:bCs/>
          <w:vertAlign w:val="superscript"/>
        </w:rPr>
        <w:t>30</w:t>
      </w:r>
      <w:r w:rsidRPr="005C351B">
        <w:rPr>
          <w:rFonts w:ascii="GHEA Grapalat" w:eastAsia="Times New Roman" w:hAnsi="GHEA Grapalat" w:cs="Arial"/>
          <w:b/>
          <w:bCs/>
        </w:rPr>
        <w:t>-ը</w:t>
      </w:r>
      <w:r w:rsidRPr="005C351B">
        <w:rPr>
          <w:rFonts w:ascii="GHEA Grapalat" w:eastAsia="Times New Roman" w:hAnsi="GHEA Grapalat" w:cs="Arial"/>
        </w:rPr>
        <w:t>:</w:t>
      </w:r>
    </w:p>
    <w:p w14:paraId="16A6D63E" w14:textId="77777777" w:rsidR="00AE75FD" w:rsidRPr="005C351B" w:rsidRDefault="00AE75FD" w:rsidP="000A73D7">
      <w:pPr>
        <w:shd w:val="clear" w:color="auto" w:fill="FFFFFF"/>
        <w:spacing w:after="0" w:line="276" w:lineRule="auto"/>
        <w:jc w:val="both"/>
        <w:rPr>
          <w:rFonts w:ascii="GHEA Grapalat" w:eastAsia="Times New Roman" w:hAnsi="GHEA Grapalat" w:cs="Arial"/>
        </w:rPr>
      </w:pPr>
      <w:r w:rsidRPr="005C351B">
        <w:rPr>
          <w:rFonts w:ascii="Cambria" w:eastAsia="Times New Roman" w:hAnsi="Cambria" w:cs="Cambria"/>
          <w:b/>
          <w:bCs/>
        </w:rPr>
        <w:t> </w:t>
      </w:r>
    </w:p>
    <w:p w14:paraId="1975BC27" w14:textId="13D32470" w:rsidR="00EE217A" w:rsidRPr="005C351B" w:rsidRDefault="00AE75FD" w:rsidP="000A73D7">
      <w:pPr>
        <w:shd w:val="clear" w:color="auto" w:fill="FFFFFF"/>
        <w:spacing w:after="0" w:line="276" w:lineRule="auto"/>
        <w:jc w:val="both"/>
        <w:rPr>
          <w:rFonts w:ascii="GHEA Grapalat" w:hAnsi="GHEA Grapalat"/>
        </w:rPr>
      </w:pPr>
      <w:r w:rsidRPr="005C351B">
        <w:rPr>
          <w:rFonts w:ascii="Cambria" w:eastAsia="Times New Roman" w:hAnsi="Cambria" w:cs="Cambria"/>
        </w:rPr>
        <w:t> </w:t>
      </w:r>
      <w:proofErr w:type="spellStart"/>
      <w:r w:rsidRPr="005C351B">
        <w:rPr>
          <w:rFonts w:ascii="GHEA Grapalat" w:eastAsia="Times New Roman" w:hAnsi="GHEA Grapalat" w:cs="GHEA Grapalat"/>
        </w:rPr>
        <w:t>Լրացուցիչ</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GHEA Grapalat"/>
        </w:rPr>
        <w:t>տեղեկություններ</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GHEA Grapalat"/>
        </w:rPr>
        <w:t>ստանալու</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GHEA Grapalat"/>
        </w:rPr>
        <w:t>համար</w:t>
      </w:r>
      <w:proofErr w:type="spellEnd"/>
      <w:r w:rsidRPr="005C351B">
        <w:rPr>
          <w:rFonts w:ascii="GHEA Grapalat" w:eastAsia="Times New Roman" w:hAnsi="GHEA Grapalat" w:cs="Arial"/>
        </w:rPr>
        <w:t xml:space="preserve"> </w:t>
      </w:r>
      <w:proofErr w:type="spellStart"/>
      <w:r w:rsidRPr="005C351B">
        <w:rPr>
          <w:rFonts w:ascii="GHEA Grapalat" w:eastAsia="Times New Roman" w:hAnsi="GHEA Grapalat" w:cs="GHEA Grapalat"/>
        </w:rPr>
        <w:t>կարող</w:t>
      </w:r>
      <w:proofErr w:type="spellEnd"/>
      <w:r w:rsidRPr="005C351B">
        <w:rPr>
          <w:rFonts w:ascii="GHEA Grapalat" w:eastAsia="Times New Roman" w:hAnsi="GHEA Grapalat" w:cs="Arial"/>
        </w:rPr>
        <w:t xml:space="preserve"> </w:t>
      </w:r>
      <w:r w:rsidRPr="005C351B">
        <w:rPr>
          <w:rFonts w:ascii="GHEA Grapalat" w:eastAsia="Times New Roman" w:hAnsi="GHEA Grapalat" w:cs="GHEA Grapalat"/>
        </w:rPr>
        <w:t>ե</w:t>
      </w:r>
      <w:r w:rsidR="001553FB" w:rsidRPr="005C351B">
        <w:rPr>
          <w:rFonts w:ascii="GHEA Grapalat" w:eastAsia="Times New Roman" w:hAnsi="GHEA Grapalat" w:cs="GHEA Grapalat"/>
          <w:lang w:val="hy-AM"/>
        </w:rPr>
        <w:t>ք</w:t>
      </w:r>
      <w:r w:rsidRPr="005C351B">
        <w:rPr>
          <w:rFonts w:ascii="GHEA Grapalat" w:eastAsia="Times New Roman" w:hAnsi="GHEA Grapalat" w:cs="Arial"/>
        </w:rPr>
        <w:t xml:space="preserve"> </w:t>
      </w:r>
      <w:proofErr w:type="spellStart"/>
      <w:r w:rsidRPr="005C351B">
        <w:rPr>
          <w:rFonts w:ascii="GHEA Grapalat" w:eastAsia="Times New Roman" w:hAnsi="GHEA Grapalat" w:cs="GHEA Grapalat"/>
        </w:rPr>
        <w:t>դիմել</w:t>
      </w:r>
      <w:proofErr w:type="spellEnd"/>
      <w:r w:rsidRPr="005C351B">
        <w:rPr>
          <w:rFonts w:ascii="GHEA Grapalat" w:eastAsia="Times New Roman" w:hAnsi="GHEA Grapalat" w:cs="Arial"/>
        </w:rPr>
        <w:t xml:space="preserve"> </w:t>
      </w:r>
      <w:r w:rsidR="001553FB" w:rsidRPr="005C351B">
        <w:rPr>
          <w:rFonts w:ascii="GHEA Grapalat" w:eastAsia="Times New Roman" w:hAnsi="GHEA Grapalat" w:cs="Arial"/>
          <w:lang w:val="hy-AM"/>
        </w:rPr>
        <w:t>Առողջապահական և աշխատանքի տեսչական մարմին</w:t>
      </w:r>
      <w:r w:rsidR="001553FB" w:rsidRPr="005C351B">
        <w:rPr>
          <w:rFonts w:ascii="GHEA Grapalat" w:eastAsia="Times New Roman" w:hAnsi="GHEA Grapalat" w:cs="Arial"/>
          <w:b/>
          <w:bCs/>
        </w:rPr>
        <w:t>՝</w:t>
      </w:r>
      <w:r w:rsidR="001553FB" w:rsidRPr="005C351B">
        <w:rPr>
          <w:rFonts w:ascii="Cambria" w:eastAsia="Times New Roman" w:hAnsi="Cambria" w:cs="Cambria"/>
          <w:b/>
          <w:bCs/>
        </w:rPr>
        <w:t> </w:t>
      </w:r>
      <w:r w:rsidR="001553FB" w:rsidRPr="005C351B">
        <w:rPr>
          <w:rFonts w:ascii="GHEA Grapalat" w:eastAsia="Times New Roman" w:hAnsi="GHEA Grapalat" w:cs="Arial"/>
          <w:b/>
          <w:bCs/>
        </w:rPr>
        <w:t xml:space="preserve"> </w:t>
      </w:r>
      <w:r w:rsidR="001553FB" w:rsidRPr="005C351B">
        <w:rPr>
          <w:rFonts w:ascii="Cambria" w:eastAsia="Times New Roman" w:hAnsi="Cambria" w:cs="Cambria"/>
          <w:b/>
          <w:bCs/>
        </w:rPr>
        <w:t> </w:t>
      </w:r>
      <w:r w:rsidR="001553FB" w:rsidRPr="005C351B">
        <w:rPr>
          <w:rFonts w:ascii="GHEA Grapalat" w:eastAsia="Times New Roman" w:hAnsi="GHEA Grapalat" w:cs="Arial"/>
        </w:rPr>
        <w:t>/</w:t>
      </w:r>
      <w:proofErr w:type="spellStart"/>
      <w:r w:rsidR="001553FB" w:rsidRPr="005C351B">
        <w:rPr>
          <w:rFonts w:ascii="GHEA Grapalat" w:eastAsia="Times New Roman" w:hAnsi="GHEA Grapalat" w:cs="Arial"/>
        </w:rPr>
        <w:t>հասցե</w:t>
      </w:r>
      <w:proofErr w:type="spellEnd"/>
      <w:r w:rsidR="001553FB" w:rsidRPr="005C351B">
        <w:rPr>
          <w:rFonts w:ascii="GHEA Grapalat" w:eastAsia="Times New Roman" w:hAnsi="GHEA Grapalat" w:cs="Arial"/>
        </w:rPr>
        <w:t xml:space="preserve">՝ </w:t>
      </w:r>
      <w:r w:rsidR="00526DAE" w:rsidRPr="005C351B">
        <w:rPr>
          <w:rFonts w:ascii="GHEA Grapalat" w:eastAsia="Times New Roman" w:hAnsi="GHEA Grapalat" w:cs="Arial"/>
        </w:rPr>
        <w:t xml:space="preserve">ՀՀ, ք. </w:t>
      </w:r>
      <w:proofErr w:type="spellStart"/>
      <w:r w:rsidR="00526DAE" w:rsidRPr="005C351B">
        <w:rPr>
          <w:rFonts w:ascii="GHEA Grapalat" w:eastAsia="Times New Roman" w:hAnsi="GHEA Grapalat" w:cs="Arial"/>
        </w:rPr>
        <w:t>Երևան</w:t>
      </w:r>
      <w:proofErr w:type="spellEnd"/>
      <w:r w:rsidR="00526DAE" w:rsidRPr="005C351B">
        <w:rPr>
          <w:rFonts w:ascii="GHEA Grapalat" w:eastAsia="Times New Roman" w:hAnsi="GHEA Grapalat" w:cs="Arial"/>
        </w:rPr>
        <w:t xml:space="preserve">, </w:t>
      </w:r>
      <w:r w:rsidR="00526DAE" w:rsidRPr="005C351B">
        <w:rPr>
          <w:rFonts w:ascii="GHEA Grapalat" w:eastAsia="Times New Roman" w:hAnsi="GHEA Grapalat" w:cs="Arial"/>
          <w:lang w:val="hy-AM"/>
        </w:rPr>
        <w:t xml:space="preserve">Շենգավիթ, Արարատյան </w:t>
      </w:r>
      <w:proofErr w:type="gramStart"/>
      <w:r w:rsidR="00526DAE" w:rsidRPr="005C351B">
        <w:rPr>
          <w:rFonts w:ascii="GHEA Grapalat" w:eastAsia="Times New Roman" w:hAnsi="GHEA Grapalat" w:cs="Arial"/>
          <w:lang w:val="hy-AM"/>
        </w:rPr>
        <w:t>26</w:t>
      </w:r>
      <w:r w:rsidR="001553FB" w:rsidRPr="005C351B">
        <w:rPr>
          <w:rFonts w:ascii="GHEA Grapalat" w:eastAsia="Times New Roman" w:hAnsi="GHEA Grapalat" w:cs="Arial"/>
        </w:rPr>
        <w:t>,</w:t>
      </w:r>
      <w:r w:rsidR="001553FB" w:rsidRPr="005C351B">
        <w:rPr>
          <w:rFonts w:ascii="Cambria" w:eastAsia="Times New Roman" w:hAnsi="Cambria" w:cs="Cambria"/>
        </w:rPr>
        <w:t> </w:t>
      </w:r>
      <w:r w:rsidR="001553FB" w:rsidRPr="005C351B">
        <w:rPr>
          <w:rFonts w:ascii="GHEA Grapalat" w:eastAsia="Times New Roman" w:hAnsi="GHEA Grapalat" w:cs="Arial"/>
        </w:rPr>
        <w:t xml:space="preserve"> </w:t>
      </w:r>
      <w:proofErr w:type="spellStart"/>
      <w:r w:rsidR="001553FB" w:rsidRPr="005C351B">
        <w:rPr>
          <w:rFonts w:ascii="GHEA Grapalat" w:eastAsia="Times New Roman" w:hAnsi="GHEA Grapalat" w:cs="GHEA Grapalat"/>
        </w:rPr>
        <w:t>հեռ</w:t>
      </w:r>
      <w:proofErr w:type="spellEnd"/>
      <w:proofErr w:type="gramEnd"/>
      <w:r w:rsidR="001553FB" w:rsidRPr="005C351B">
        <w:rPr>
          <w:rFonts w:ascii="GHEA Grapalat" w:eastAsia="Times New Roman" w:hAnsi="GHEA Grapalat" w:cs="Arial"/>
        </w:rPr>
        <w:t>. 010-65</w:t>
      </w:r>
      <w:r w:rsidR="001553FB" w:rsidRPr="005C351B">
        <w:rPr>
          <w:rFonts w:ascii="GHEA Grapalat" w:eastAsia="Times New Roman" w:hAnsi="GHEA Grapalat" w:cs="Arial"/>
          <w:lang w:val="hy-AM"/>
        </w:rPr>
        <w:t>0553</w:t>
      </w:r>
      <w:r w:rsidR="001553FB" w:rsidRPr="005C351B">
        <w:rPr>
          <w:rFonts w:ascii="GHEA Grapalat" w:eastAsia="Times New Roman" w:hAnsi="GHEA Grapalat" w:cs="Arial"/>
        </w:rPr>
        <w:t>/</w:t>
      </w:r>
      <w:r w:rsidR="001553FB" w:rsidRPr="005C351B">
        <w:rPr>
          <w:rFonts w:ascii="GHEA Grapalat" w:eastAsia="Times New Roman" w:hAnsi="GHEA Grapalat" w:cs="GHEA Grapalat"/>
        </w:rPr>
        <w:t>։</w:t>
      </w:r>
    </w:p>
    <w:sectPr w:rsidR="00EE217A" w:rsidRPr="005C351B" w:rsidSect="009B70F2">
      <w:pgSz w:w="12240" w:h="15840"/>
      <w:pgMar w:top="709" w:right="900" w:bottom="851"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EAD"/>
    <w:multiLevelType w:val="multilevel"/>
    <w:tmpl w:val="FBACBD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F53E3B"/>
    <w:multiLevelType w:val="multilevel"/>
    <w:tmpl w:val="502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964BB"/>
    <w:multiLevelType w:val="hybridMultilevel"/>
    <w:tmpl w:val="0FFC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31F4B"/>
    <w:multiLevelType w:val="hybridMultilevel"/>
    <w:tmpl w:val="B0D6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46585"/>
    <w:multiLevelType w:val="hybridMultilevel"/>
    <w:tmpl w:val="C4965E6E"/>
    <w:lvl w:ilvl="0" w:tplc="041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F771F25"/>
    <w:multiLevelType w:val="hybridMultilevel"/>
    <w:tmpl w:val="08867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5B76D4F"/>
    <w:multiLevelType w:val="hybridMultilevel"/>
    <w:tmpl w:val="64184264"/>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0" w15:restartNumberingAfterBreak="0">
    <w:nsid w:val="36232D6F"/>
    <w:multiLevelType w:val="hybridMultilevel"/>
    <w:tmpl w:val="71400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4F547E"/>
    <w:multiLevelType w:val="hybridMultilevel"/>
    <w:tmpl w:val="44A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E33EA"/>
    <w:multiLevelType w:val="hybridMultilevel"/>
    <w:tmpl w:val="BC02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45DC5"/>
    <w:multiLevelType w:val="hybridMultilevel"/>
    <w:tmpl w:val="A39074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5A22218A"/>
    <w:multiLevelType w:val="hybridMultilevel"/>
    <w:tmpl w:val="1CC06030"/>
    <w:lvl w:ilvl="0" w:tplc="6F102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D2B7EE9"/>
    <w:multiLevelType w:val="hybridMultilevel"/>
    <w:tmpl w:val="2744A856"/>
    <w:lvl w:ilvl="0" w:tplc="0409000F">
      <w:start w:val="1"/>
      <w:numFmt w:val="decimal"/>
      <w:lvlText w:val="%1."/>
      <w:lvlJc w:val="left"/>
      <w:pPr>
        <w:ind w:left="126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7" w15:restartNumberingAfterBreak="0">
    <w:nsid w:val="65C9263F"/>
    <w:multiLevelType w:val="hybridMultilevel"/>
    <w:tmpl w:val="CBCE3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1759ED"/>
    <w:multiLevelType w:val="multilevel"/>
    <w:tmpl w:val="482297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E87320"/>
    <w:multiLevelType w:val="hybridMultilevel"/>
    <w:tmpl w:val="B80ADFB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F5E07"/>
    <w:multiLevelType w:val="hybridMultilevel"/>
    <w:tmpl w:val="EF006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46765F"/>
    <w:multiLevelType w:val="multilevel"/>
    <w:tmpl w:val="D54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0248F3"/>
    <w:multiLevelType w:val="hybridMultilevel"/>
    <w:tmpl w:val="A832FA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DB7130"/>
    <w:multiLevelType w:val="hybridMultilevel"/>
    <w:tmpl w:val="357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0423E"/>
    <w:multiLevelType w:val="hybridMultilevel"/>
    <w:tmpl w:val="11AAED6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D741021"/>
    <w:multiLevelType w:val="hybridMultilevel"/>
    <w:tmpl w:val="CD0E0D4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num w:numId="1" w16cid:durableId="779567405">
    <w:abstractNumId w:val="0"/>
  </w:num>
  <w:num w:numId="2" w16cid:durableId="447479859">
    <w:abstractNumId w:val="21"/>
  </w:num>
  <w:num w:numId="3" w16cid:durableId="1749224997">
    <w:abstractNumId w:val="2"/>
  </w:num>
  <w:num w:numId="4" w16cid:durableId="1043944862">
    <w:abstractNumId w:val="4"/>
  </w:num>
  <w:num w:numId="5" w16cid:durableId="246960420">
    <w:abstractNumId w:val="23"/>
  </w:num>
  <w:num w:numId="6" w16cid:durableId="1935746864">
    <w:abstractNumId w:val="1"/>
  </w:num>
  <w:num w:numId="7" w16cid:durableId="485050127">
    <w:abstractNumId w:val="8"/>
  </w:num>
  <w:num w:numId="8" w16cid:durableId="626159312">
    <w:abstractNumId w:val="15"/>
  </w:num>
  <w:num w:numId="9" w16cid:durableId="1462380727">
    <w:abstractNumId w:val="11"/>
  </w:num>
  <w:num w:numId="10" w16cid:durableId="482703520">
    <w:abstractNumId w:val="14"/>
  </w:num>
  <w:num w:numId="11" w16cid:durableId="2058817432">
    <w:abstractNumId w:val="17"/>
  </w:num>
  <w:num w:numId="12" w16cid:durableId="1084304637">
    <w:abstractNumId w:val="22"/>
  </w:num>
  <w:num w:numId="13" w16cid:durableId="514539225">
    <w:abstractNumId w:val="16"/>
  </w:num>
  <w:num w:numId="14" w16cid:durableId="1161116639">
    <w:abstractNumId w:val="19"/>
  </w:num>
  <w:num w:numId="15" w16cid:durableId="325210491">
    <w:abstractNumId w:val="6"/>
  </w:num>
  <w:num w:numId="16" w16cid:durableId="1549951369">
    <w:abstractNumId w:val="20"/>
  </w:num>
  <w:num w:numId="17" w16cid:durableId="1773939543">
    <w:abstractNumId w:val="24"/>
  </w:num>
  <w:num w:numId="18" w16cid:durableId="1607928979">
    <w:abstractNumId w:val="3"/>
  </w:num>
  <w:num w:numId="19" w16cid:durableId="1132478789">
    <w:abstractNumId w:val="13"/>
  </w:num>
  <w:num w:numId="20" w16cid:durableId="743911232">
    <w:abstractNumId w:val="18"/>
  </w:num>
  <w:num w:numId="21" w16cid:durableId="375470433">
    <w:abstractNumId w:val="10"/>
  </w:num>
  <w:num w:numId="22" w16cid:durableId="2134639798">
    <w:abstractNumId w:val="25"/>
  </w:num>
  <w:num w:numId="23" w16cid:durableId="1823306000">
    <w:abstractNumId w:val="5"/>
  </w:num>
  <w:num w:numId="24" w16cid:durableId="785731089">
    <w:abstractNumId w:val="7"/>
  </w:num>
  <w:num w:numId="25" w16cid:durableId="2022275119">
    <w:abstractNumId w:val="9"/>
  </w:num>
  <w:num w:numId="26" w16cid:durableId="19462275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19"/>
    <w:rsid w:val="00023DE9"/>
    <w:rsid w:val="00024EF2"/>
    <w:rsid w:val="0004424F"/>
    <w:rsid w:val="000A5F5A"/>
    <w:rsid w:val="000A73D7"/>
    <w:rsid w:val="000C41FD"/>
    <w:rsid w:val="000C5316"/>
    <w:rsid w:val="00152AFC"/>
    <w:rsid w:val="001553FB"/>
    <w:rsid w:val="001778CA"/>
    <w:rsid w:val="001A4E8C"/>
    <w:rsid w:val="001F72A6"/>
    <w:rsid w:val="00202CBB"/>
    <w:rsid w:val="00243527"/>
    <w:rsid w:val="0025693D"/>
    <w:rsid w:val="002601D9"/>
    <w:rsid w:val="00263592"/>
    <w:rsid w:val="002720AB"/>
    <w:rsid w:val="002903B5"/>
    <w:rsid w:val="0029470F"/>
    <w:rsid w:val="00313E51"/>
    <w:rsid w:val="003258F3"/>
    <w:rsid w:val="0034641F"/>
    <w:rsid w:val="00347297"/>
    <w:rsid w:val="003A1CCB"/>
    <w:rsid w:val="003A7A19"/>
    <w:rsid w:val="003D067C"/>
    <w:rsid w:val="003F1ACC"/>
    <w:rsid w:val="004075D7"/>
    <w:rsid w:val="00414A60"/>
    <w:rsid w:val="0043219D"/>
    <w:rsid w:val="00440CEC"/>
    <w:rsid w:val="004704AD"/>
    <w:rsid w:val="0047579A"/>
    <w:rsid w:val="004928D1"/>
    <w:rsid w:val="004A0587"/>
    <w:rsid w:val="004B5700"/>
    <w:rsid w:val="004E790C"/>
    <w:rsid w:val="004F7C74"/>
    <w:rsid w:val="005066CC"/>
    <w:rsid w:val="00514978"/>
    <w:rsid w:val="00525183"/>
    <w:rsid w:val="00526DAE"/>
    <w:rsid w:val="00552D65"/>
    <w:rsid w:val="00563D5B"/>
    <w:rsid w:val="00584227"/>
    <w:rsid w:val="005B3400"/>
    <w:rsid w:val="005C351B"/>
    <w:rsid w:val="005C3C3C"/>
    <w:rsid w:val="005C414F"/>
    <w:rsid w:val="00612DCF"/>
    <w:rsid w:val="00645B30"/>
    <w:rsid w:val="0068119E"/>
    <w:rsid w:val="006A31F5"/>
    <w:rsid w:val="006B3DE2"/>
    <w:rsid w:val="006C79AD"/>
    <w:rsid w:val="006D2BB0"/>
    <w:rsid w:val="007050E6"/>
    <w:rsid w:val="00732C64"/>
    <w:rsid w:val="00787E40"/>
    <w:rsid w:val="008064D6"/>
    <w:rsid w:val="00855640"/>
    <w:rsid w:val="008712F0"/>
    <w:rsid w:val="008B5DEF"/>
    <w:rsid w:val="008D2B91"/>
    <w:rsid w:val="00920DCA"/>
    <w:rsid w:val="00975E81"/>
    <w:rsid w:val="009B70F2"/>
    <w:rsid w:val="009D0645"/>
    <w:rsid w:val="009E766D"/>
    <w:rsid w:val="00A50AB4"/>
    <w:rsid w:val="00AA2A16"/>
    <w:rsid w:val="00AE75FD"/>
    <w:rsid w:val="00AF74B2"/>
    <w:rsid w:val="00B52E0F"/>
    <w:rsid w:val="00BD0566"/>
    <w:rsid w:val="00C2046C"/>
    <w:rsid w:val="00C407DD"/>
    <w:rsid w:val="00C52C12"/>
    <w:rsid w:val="00C77D10"/>
    <w:rsid w:val="00C87780"/>
    <w:rsid w:val="00CA79ED"/>
    <w:rsid w:val="00CB516F"/>
    <w:rsid w:val="00CE6F3B"/>
    <w:rsid w:val="00DC1AB5"/>
    <w:rsid w:val="00DD4862"/>
    <w:rsid w:val="00DF2AA6"/>
    <w:rsid w:val="00DF61D1"/>
    <w:rsid w:val="00E24974"/>
    <w:rsid w:val="00E7554A"/>
    <w:rsid w:val="00E90FA9"/>
    <w:rsid w:val="00EB0AA6"/>
    <w:rsid w:val="00EB0AE2"/>
    <w:rsid w:val="00ED33BE"/>
    <w:rsid w:val="00EE217A"/>
    <w:rsid w:val="00EE2AF0"/>
    <w:rsid w:val="00F7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CA7"/>
  <w15:chartTrackingRefBased/>
  <w15:docId w15:val="{1238FC12-4F1C-401E-ADEC-948C3CA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5FD"/>
    <w:rPr>
      <w:b/>
      <w:bCs/>
    </w:rPr>
  </w:style>
  <w:style w:type="character" w:styleId="Hyperlink">
    <w:name w:val="Hyperlink"/>
    <w:basedOn w:val="DefaultParagraphFont"/>
    <w:uiPriority w:val="99"/>
    <w:unhideWhenUsed/>
    <w:rsid w:val="00AE75FD"/>
    <w:rPr>
      <w:color w:val="0000FF"/>
      <w:u w:val="single"/>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Абзац списка"/>
    <w:basedOn w:val="Normal"/>
    <w:link w:val="ListParagraphChar"/>
    <w:qFormat/>
    <w:rsid w:val="00AE75FD"/>
    <w:pPr>
      <w:ind w:left="720"/>
      <w:contextualSpacing/>
    </w:pPr>
  </w:style>
  <w:style w:type="paragraph" w:styleId="NoSpacing">
    <w:name w:val="No Spacing"/>
    <w:uiPriority w:val="1"/>
    <w:qFormat/>
    <w:rsid w:val="00AE75FD"/>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2AFC"/>
    <w:rPr>
      <w:color w:val="605E5C"/>
      <w:shd w:val="clear" w:color="auto" w:fill="E1DFDD"/>
    </w:rPr>
  </w:style>
  <w:style w:type="paragraph" w:styleId="BodyTextIndent">
    <w:name w:val="Body Text Indent"/>
    <w:basedOn w:val="Normal"/>
    <w:link w:val="BodyTextIndentChar"/>
    <w:uiPriority w:val="99"/>
    <w:unhideWhenUsed/>
    <w:rsid w:val="003D067C"/>
    <w:pPr>
      <w:spacing w:after="120" w:line="276" w:lineRule="auto"/>
      <w:ind w:left="360"/>
    </w:pPr>
    <w:rPr>
      <w:rFonts w:eastAsiaTheme="minorEastAsia"/>
      <w:lang w:val="ru-RU" w:eastAsia="ru-RU"/>
    </w:rPr>
  </w:style>
  <w:style w:type="character" w:customStyle="1" w:styleId="BodyTextIndentChar">
    <w:name w:val="Body Text Indent Char"/>
    <w:basedOn w:val="DefaultParagraphFont"/>
    <w:link w:val="BodyTextIndent"/>
    <w:uiPriority w:val="99"/>
    <w:rsid w:val="003D067C"/>
    <w:rPr>
      <w:rFonts w:eastAsiaTheme="minorEastAsia"/>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locked/>
    <w:rsid w:val="003D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9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lib.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2026-05-14T08:07:00Z</dcterms:created>
  <dcterms:modified xsi:type="dcterms:W3CDTF">2026-05-14T08:07:00Z</dcterms:modified>
</cp:coreProperties>
</file>