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8894" w14:textId="77777777" w:rsidR="002711B9" w:rsidRPr="002711B9" w:rsidRDefault="002711B9" w:rsidP="002711B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Բժշկական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օգնության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սպասարկման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վարչություն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գլխավոր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2711B9">
        <w:rPr>
          <w:rFonts w:ascii="Poppins" w:eastAsia="Times New Roman" w:hAnsi="Poppins" w:cs="Times New Roman"/>
          <w:color w:val="575962"/>
          <w:sz w:val="28"/>
          <w:szCs w:val="28"/>
        </w:rPr>
        <w:t>| 66-27.2-Մ2-1 | </w:t>
      </w:r>
      <w:hyperlink r:id="rId5" w:tgtFrame="_blank" w:history="1">
        <w:r w:rsidRPr="002711B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2711B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2711B9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0C9E5AEE" w14:textId="77777777" w:rsidR="002711B9" w:rsidRPr="002711B9" w:rsidRDefault="002711B9" w:rsidP="002711B9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321302AD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Հայտարարող մարմին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1E5A72C1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0EF109AB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Համապատասխան մարմին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500C9766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0E18F954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Հրապարակման ամսաթիվ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2711B9">
        <w:rPr>
          <w:rFonts w:ascii="Segoe UI" w:eastAsia="Times New Roman" w:hAnsi="Segoe UI" w:cs="Segoe UI"/>
          <w:color w:val="7B7E8A"/>
        </w:rPr>
        <w:t>11-05-2026</w:t>
      </w:r>
    </w:p>
    <w:p w14:paraId="6F21B3C0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AF9BB57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Փաստաթղթերի ներկայացման վերջնաժամկետ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2711B9">
        <w:rPr>
          <w:rFonts w:ascii="Segoe UI" w:eastAsia="Times New Roman" w:hAnsi="Segoe UI" w:cs="Segoe UI"/>
          <w:color w:val="7B7E8A"/>
        </w:rPr>
        <w:t>18-05-2026</w:t>
      </w:r>
    </w:p>
    <w:p w14:paraId="5994FCB4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43AF6839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Մրցույթի տեսակ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Ներքին</w:t>
      </w:r>
      <w:proofErr w:type="spellEnd"/>
    </w:p>
    <w:p w14:paraId="3B3E1C96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8DB8414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ամսաթիվ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2711B9">
        <w:rPr>
          <w:rFonts w:ascii="Segoe UI" w:eastAsia="Times New Roman" w:hAnsi="Segoe UI" w:cs="Segoe UI"/>
          <w:color w:val="7B7E8A"/>
        </w:rPr>
        <w:t>08-06-2026 11:00:00</w:t>
      </w:r>
    </w:p>
    <w:p w14:paraId="7866C815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A16BF26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վայր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Երևան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26</w:t>
      </w:r>
    </w:p>
    <w:p w14:paraId="75AFCF78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4B73769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Հարցազրույցի Անցկացման Ձևաչափ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33D5AB0F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2710384A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Անհրաժեշտ Փաստաթղթերի Ցանկ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</w:p>
    <w:p w14:paraId="344C408E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lang w:val="hy-AM"/>
        </w:rPr>
      </w:pPr>
    </w:p>
    <w:p w14:paraId="6C5560F9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color w:val="7B7E8A"/>
          <w:lang w:val="hy-AM"/>
        </w:rPr>
        <w:t>1. դիմումը (ձևը լրացվում է էլեկտրոնային եղանակով),</w:t>
      </w:r>
      <w:r w:rsidRPr="002711B9">
        <w:rPr>
          <w:rFonts w:ascii="Segoe UI" w:eastAsia="Times New Roman" w:hAnsi="Segoe UI" w:cs="Segoe UI"/>
          <w:color w:val="7B7E8A"/>
          <w:lang w:val="hy-AM"/>
        </w:rPr>
        <w:br/>
        <w:t>2. ինքնակենսագրությունը (ձևը լրացվում է էլեկտրոնային եղանակով),</w:t>
      </w:r>
      <w:r w:rsidRPr="002711B9">
        <w:rPr>
          <w:rFonts w:ascii="Segoe UI" w:eastAsia="Times New Roman" w:hAnsi="Segoe UI" w:cs="Segoe UI"/>
          <w:color w:val="7B7E8A"/>
          <w:lang w:val="hy-AM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2711B9">
        <w:rPr>
          <w:rFonts w:ascii="Segoe UI" w:eastAsia="Times New Roman" w:hAnsi="Segoe UI" w:cs="Segoe UI"/>
          <w:color w:val="7B7E8A"/>
          <w:lang w:val="hy-AM"/>
        </w:rPr>
        <w:br/>
        <w:t>4. բարձրագույն կրթությունը հավաստող փաստաթղթի լուսապատճենը,</w:t>
      </w:r>
      <w:r w:rsidRPr="002711B9">
        <w:rPr>
          <w:rFonts w:ascii="Segoe UI" w:eastAsia="Times New Roman" w:hAnsi="Segoe UI" w:cs="Segoe UI"/>
          <w:color w:val="7B7E8A"/>
          <w:lang w:val="hy-AM"/>
        </w:rPr>
        <w:br/>
        <w:t xml:space="preserve">5. աշխատանքային գործունեությունը հավաստող փաստաթղթի լուսապատճենը (աշխատանքային պայմանագիր, աշխատանքի ընդունման մասին իրավական ակտ, աշխատանքային գրքույկ։ </w:t>
      </w:r>
      <w:r w:rsidRPr="002711B9">
        <w:rPr>
          <w:rFonts w:ascii="Segoe UI" w:eastAsia="Times New Roman" w:hAnsi="Segoe UI" w:cs="Segoe UI"/>
          <w:color w:val="7B7E8A"/>
        </w:rPr>
        <w:t xml:space="preserve">Ի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2711B9">
        <w:rPr>
          <w:rFonts w:ascii="Segoe UI" w:eastAsia="Times New Roman" w:hAnsi="Segoe UI" w:cs="Segoe UI"/>
          <w:color w:val="7B7E8A"/>
        </w:rPr>
        <w:t>),</w:t>
      </w:r>
      <w:r w:rsidRPr="002711B9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,</w:t>
      </w:r>
      <w:r w:rsidRPr="002711B9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մեկ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չի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>):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</w:t>
      </w:r>
      <w:r w:rsidRPr="002711B9">
        <w:rPr>
          <w:rFonts w:ascii="Segoe UI" w:eastAsia="Times New Roman" w:hAnsi="Segoe UI" w:cs="Segoe UI"/>
          <w:color w:val="7B7E8A"/>
        </w:rPr>
        <w:lastRenderedPageBreak/>
        <w:t>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նաև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։</w:t>
      </w:r>
    </w:p>
    <w:p w14:paraId="2276250C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2978091D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Փաստաթղթերն առցանց ներկայացնելու ընթացակարգ</w:t>
      </w:r>
    </w:p>
    <w:p w14:paraId="7D026982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6096A778" w14:textId="77777777" w:rsidR="002711B9" w:rsidRPr="002711B9" w:rsidRDefault="002711B9" w:rsidP="002711B9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2711B9">
        <w:rPr>
          <w:rFonts w:ascii="Segoe UI" w:eastAsia="Times New Roman" w:hAnsi="Segoe UI" w:cs="Segoe UI"/>
          <w:color w:val="7B7E8A"/>
        </w:rPr>
        <w:t>)։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եթե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ապա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։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>՝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մեջ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իսկ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>՝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նաև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>՝</w:t>
      </w:r>
      <w:r w:rsidRPr="002711B9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եթե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ապա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չէ</w:t>
      </w:r>
      <w:proofErr w:type="spellEnd"/>
      <w:r w:rsidRPr="002711B9">
        <w:rPr>
          <w:rFonts w:ascii="Segoe UI" w:eastAsia="Times New Roman" w:hAnsi="Segoe UI" w:cs="Segoe UI"/>
          <w:color w:val="7B7E8A"/>
        </w:rPr>
        <w:t>,</w:t>
      </w:r>
      <w:r w:rsidRPr="002711B9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եթե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ապա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է,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lastRenderedPageBreak/>
        <w:t xml:space="preserve">գ)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եթե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ապա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այն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հետ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2711B9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r w:rsidRPr="002711B9">
        <w:rPr>
          <w:rFonts w:ascii="Cambria Math" w:eastAsia="Times New Roman" w:hAnsi="Cambria Math" w:cs="Cambria Math"/>
          <w:color w:val="7B7E8A"/>
        </w:rPr>
        <w:t>⊕</w:t>
      </w:r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</w:t>
      </w:r>
      <w:proofErr w:type="spellEnd"/>
      <w:r w:rsidRPr="002711B9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,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  <w:r w:rsidRPr="002711B9">
        <w:rPr>
          <w:rFonts w:ascii="Segoe UI" w:eastAsia="Times New Roman" w:hAnsi="Segoe UI" w:cs="Segoe UI"/>
          <w:color w:val="7B7E8A"/>
        </w:rPr>
        <w:br/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իր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կամ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էջ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2711B9">
        <w:rPr>
          <w:rFonts w:ascii="Segoe UI" w:eastAsia="Times New Roman" w:hAnsi="Segoe UI" w:cs="Segoe UI"/>
          <w:color w:val="7B7E8A"/>
        </w:rPr>
        <w:t>:</w:t>
      </w:r>
      <w:r w:rsidRPr="002711B9">
        <w:rPr>
          <w:rFonts w:ascii="Segoe UI" w:eastAsia="Times New Roman" w:hAnsi="Segoe UI" w:cs="Segoe UI"/>
          <w:color w:val="7B7E8A"/>
        </w:rPr>
        <w:br/>
      </w:r>
    </w:p>
    <w:p w14:paraId="0EA3A18E" w14:textId="77777777" w:rsidR="002711B9" w:rsidRPr="002711B9" w:rsidRDefault="002711B9" w:rsidP="002711B9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36797AD6" w14:textId="77777777" w:rsidR="002711B9" w:rsidRPr="002711B9" w:rsidRDefault="002711B9" w:rsidP="002711B9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2711B9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6D6A2AB2" w14:textId="77777777" w:rsidR="002711B9" w:rsidRPr="002711B9" w:rsidRDefault="002711B9" w:rsidP="002711B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2711B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2711B9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1CF4EF65" w14:textId="77777777" w:rsidR="002711B9" w:rsidRPr="002711B9" w:rsidRDefault="002711B9" w:rsidP="002711B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2711B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7B90AB90" w14:textId="77777777" w:rsidR="002711B9" w:rsidRPr="002711B9" w:rsidRDefault="002711B9" w:rsidP="002711B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2711B9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7812A427" w14:textId="77777777" w:rsidR="002711B9" w:rsidRPr="002711B9" w:rsidRDefault="002711B9" w:rsidP="002711B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2711B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2711B9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E305B48" w14:textId="77777777" w:rsidR="002711B9" w:rsidRPr="002711B9" w:rsidRDefault="002711B9" w:rsidP="002711B9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r w:rsidRPr="002711B9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Բնակչության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բժշկական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օգնության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սպասարկման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2711B9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2711B9">
          <w:rPr>
            <w:rFonts w:ascii="Segoe UI" w:eastAsia="Times New Roman" w:hAnsi="Segoe UI" w:cs="Segoe UI"/>
            <w:color w:val="7B7E8A"/>
            <w:u w:val="single"/>
          </w:rPr>
          <w:t xml:space="preserve"> 2026</w:t>
        </w:r>
      </w:hyperlink>
    </w:p>
    <w:p w14:paraId="202AE7BF" w14:textId="77777777" w:rsidR="002711B9" w:rsidRPr="002711B9" w:rsidRDefault="002711B9" w:rsidP="002711B9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Հիմնական Աշխատավարձի Չափ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2711B9">
        <w:rPr>
          <w:rFonts w:ascii="Segoe UI" w:eastAsia="Times New Roman" w:hAnsi="Segoe UI" w:cs="Segoe UI"/>
          <w:color w:val="7B7E8A"/>
        </w:rPr>
        <w:t>267 072 (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վաթսունյոթ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յոթանասուներկու</w:t>
      </w:r>
      <w:proofErr w:type="spellEnd"/>
      <w:r w:rsidRPr="002711B9">
        <w:rPr>
          <w:rFonts w:ascii="Segoe UI" w:eastAsia="Times New Roman" w:hAnsi="Segoe UI" w:cs="Segoe UI"/>
          <w:color w:val="7B7E8A"/>
        </w:rPr>
        <w:t xml:space="preserve">) ՀՀ </w:t>
      </w:r>
      <w:proofErr w:type="spellStart"/>
      <w:r w:rsidRPr="002711B9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29095757" w14:textId="77777777" w:rsidR="002711B9" w:rsidRPr="002711B9" w:rsidRDefault="002711B9" w:rsidP="002711B9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Անձնային Որակներ</w:t>
      </w:r>
    </w:p>
    <w:p w14:paraId="66686CFC" w14:textId="77777777" w:rsidR="002711B9" w:rsidRPr="002711B9" w:rsidRDefault="002711B9" w:rsidP="002711B9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lastRenderedPageBreak/>
        <w:t>Նշված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2711B9">
        <w:rPr>
          <w:rFonts w:ascii="Segoe UI" w:eastAsia="Times New Roman" w:hAnsi="Segoe UI" w:cs="Segoe UI"/>
          <w:i/>
          <w:iCs/>
          <w:color w:val="666666"/>
        </w:rPr>
        <w:t>:</w:t>
      </w:r>
    </w:p>
    <w:p w14:paraId="4F29EB38" w14:textId="77777777" w:rsidR="002711B9" w:rsidRPr="002711B9" w:rsidRDefault="002711B9" w:rsidP="002711B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6319DDC" w14:textId="77777777" w:rsidR="002711B9" w:rsidRPr="002711B9" w:rsidRDefault="002711B9" w:rsidP="002711B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Էլեկտրոնային հասցե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hyperlink r:id="rId11" w:history="1">
        <w:r w:rsidRPr="002711B9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0881C496" w14:textId="77777777" w:rsidR="002711B9" w:rsidRPr="002711B9" w:rsidRDefault="002711B9" w:rsidP="002711B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2711B9">
        <w:rPr>
          <w:rFonts w:ascii="Segoe UI" w:eastAsia="Times New Roman" w:hAnsi="Segoe UI" w:cs="Segoe UI"/>
          <w:b/>
          <w:bCs/>
          <w:caps/>
          <w:color w:val="282A3C"/>
        </w:rPr>
        <w:t>Հեռախոսահամար</w:t>
      </w:r>
      <w:r w:rsidRPr="002711B9">
        <w:rPr>
          <w:rFonts w:ascii="Segoe UI" w:eastAsia="Times New Roman" w:hAnsi="Segoe UI" w:cs="Segoe UI"/>
          <w:b/>
          <w:bCs/>
          <w:caps/>
          <w:color w:val="282A3C"/>
          <w:lang w:val="hy-AM"/>
        </w:rPr>
        <w:t xml:space="preserve"> </w:t>
      </w:r>
      <w:r w:rsidRPr="002711B9">
        <w:rPr>
          <w:rFonts w:ascii="Segoe UI" w:eastAsia="Times New Roman" w:hAnsi="Segoe UI" w:cs="Segoe UI"/>
          <w:color w:val="7B7E8A"/>
        </w:rPr>
        <w:t>010-51-56-22</w:t>
      </w:r>
    </w:p>
    <w:p w14:paraId="755F62CA" w14:textId="77777777" w:rsidR="002711B9" w:rsidRPr="002711B9" w:rsidRDefault="002711B9" w:rsidP="002711B9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2711B9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2711B9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2711B9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2711B9">
        <w:rPr>
          <w:rFonts w:ascii="Segoe UI" w:eastAsia="Times New Roman" w:hAnsi="Segoe UI" w:cs="Segoe UI"/>
          <w:color w:val="333333"/>
        </w:rPr>
        <w:t>։</w:t>
      </w:r>
    </w:p>
    <w:p w14:paraId="675DD757" w14:textId="77777777" w:rsidR="00A268D9" w:rsidRDefault="00A268D9"/>
    <w:sectPr w:rsidR="00A2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366A3"/>
    <w:multiLevelType w:val="multilevel"/>
    <w:tmpl w:val="6B6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96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B9"/>
    <w:rsid w:val="002711B9"/>
    <w:rsid w:val="00A268D9"/>
    <w:rsid w:val="00CB31A6"/>
    <w:rsid w:val="00ED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F7C6"/>
  <w15:chartTrackingRefBased/>
  <w15:docId w15:val="{96096605-3CDE-4BEA-8EED-2318EBAD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1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11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711B9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2711B9"/>
  </w:style>
  <w:style w:type="character" w:customStyle="1" w:styleId="m-list-searchresult-item">
    <w:name w:val="m-list-search__result-item"/>
    <w:basedOn w:val="DefaultParagraphFont"/>
    <w:rsid w:val="002711B9"/>
  </w:style>
  <w:style w:type="character" w:customStyle="1" w:styleId="m-list-searchresult-item-text">
    <w:name w:val="m-list-search__result-item-text"/>
    <w:basedOn w:val="DefaultParagraphFont"/>
    <w:rsid w:val="002711B9"/>
  </w:style>
  <w:style w:type="character" w:customStyle="1" w:styleId="kt-widgetdata">
    <w:name w:val="kt-widget__data"/>
    <w:basedOn w:val="DefaultParagraphFont"/>
    <w:rsid w:val="002711B9"/>
  </w:style>
  <w:style w:type="paragraph" w:customStyle="1" w:styleId="m-list-searchresult-category1">
    <w:name w:val="m-list-search__result-category1"/>
    <w:basedOn w:val="Normal"/>
    <w:rsid w:val="0027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27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7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2711B9"/>
  </w:style>
  <w:style w:type="character" w:customStyle="1" w:styleId="kt-badge">
    <w:name w:val="kt-badge"/>
    <w:basedOn w:val="DefaultParagraphFont"/>
    <w:rsid w:val="002711B9"/>
  </w:style>
  <w:style w:type="paragraph" w:styleId="ListParagraph">
    <w:name w:val="List Paragraph"/>
    <w:basedOn w:val="Normal"/>
    <w:uiPriority w:val="34"/>
    <w:qFormat/>
    <w:rsid w:val="0027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323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2816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66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48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9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58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86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9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8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03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08569/latest" TargetMode="External"/><Relationship Id="rId11" Type="http://schemas.openxmlformats.org/officeDocument/2006/relationships/hyperlink" Target="mailto:melanya.khupelyan@gov.am" TargetMode="External"/><Relationship Id="rId5" Type="http://schemas.openxmlformats.org/officeDocument/2006/relationships/hyperlink" Target="https://cso.gov.am/competitions/17014/position-detail" TargetMode="External"/><Relationship Id="rId10" Type="http://schemas.openxmlformats.org/officeDocument/2006/relationships/hyperlink" Target="https://www.arlis.am/hy/acts/2186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94274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2026-05-11T13:18:00Z</dcterms:created>
  <dcterms:modified xsi:type="dcterms:W3CDTF">2026-05-11T13:18:00Z</dcterms:modified>
</cp:coreProperties>
</file>