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BA9" w:rsidRPr="00173BA9" w:rsidRDefault="00173BA9" w:rsidP="00173BA9">
      <w:pPr>
        <w:spacing w:after="0" w:line="240" w:lineRule="auto"/>
        <w:outlineLvl w:val="2"/>
        <w:rPr>
          <w:rFonts w:ascii="GHEA Grapalat" w:eastAsia="Times New Roman" w:hAnsi="GHEA Grapalat" w:cs="Times New Roman"/>
          <w:color w:val="575962"/>
          <w:sz w:val="27"/>
          <w:szCs w:val="27"/>
        </w:rPr>
      </w:pPr>
      <w:proofErr w:type="spellStart"/>
      <w:r w:rsidRPr="00173BA9">
        <w:rPr>
          <w:rFonts w:ascii="GHEA Grapalat" w:eastAsia="Times New Roman" w:hAnsi="GHEA Grapalat" w:cs="Times New Roman"/>
          <w:color w:val="575962"/>
          <w:sz w:val="27"/>
          <w:szCs w:val="27"/>
        </w:rPr>
        <w:t>Առողջապահական</w:t>
      </w:r>
      <w:proofErr w:type="spellEnd"/>
      <w:r w:rsidRPr="00173BA9">
        <w:rPr>
          <w:rFonts w:ascii="GHEA Grapalat" w:eastAsia="Times New Roman" w:hAnsi="GHEA Grapalat" w:cs="Times New Roman"/>
          <w:color w:val="575962"/>
          <w:sz w:val="27"/>
          <w:szCs w:val="27"/>
        </w:rPr>
        <w:t xml:space="preserve"> և </w:t>
      </w:r>
      <w:proofErr w:type="spellStart"/>
      <w:r w:rsidRPr="00173BA9">
        <w:rPr>
          <w:rFonts w:ascii="GHEA Grapalat" w:eastAsia="Times New Roman" w:hAnsi="GHEA Grapalat" w:cs="Times New Roman"/>
          <w:color w:val="575962"/>
          <w:sz w:val="27"/>
          <w:szCs w:val="27"/>
        </w:rPr>
        <w:t>աշխատանքի</w:t>
      </w:r>
      <w:proofErr w:type="spellEnd"/>
      <w:r w:rsidRPr="00173BA9">
        <w:rPr>
          <w:rFonts w:ascii="GHEA Grapalat" w:eastAsia="Times New Roman" w:hAnsi="GHEA Grapalat" w:cs="Times New Roman"/>
          <w:color w:val="575962"/>
          <w:sz w:val="27"/>
          <w:szCs w:val="27"/>
        </w:rPr>
        <w:t xml:space="preserve"> </w:t>
      </w:r>
      <w:proofErr w:type="spellStart"/>
      <w:r w:rsidRPr="00173BA9">
        <w:rPr>
          <w:rFonts w:ascii="GHEA Grapalat" w:eastAsia="Times New Roman" w:hAnsi="GHEA Grapalat" w:cs="Times New Roman"/>
          <w:color w:val="575962"/>
          <w:sz w:val="27"/>
          <w:szCs w:val="27"/>
        </w:rPr>
        <w:t>տեսչական</w:t>
      </w:r>
      <w:proofErr w:type="spellEnd"/>
      <w:r w:rsidRPr="00173BA9">
        <w:rPr>
          <w:rFonts w:ascii="GHEA Grapalat" w:eastAsia="Times New Roman" w:hAnsi="GHEA Grapalat" w:cs="Times New Roman"/>
          <w:color w:val="575962"/>
          <w:sz w:val="27"/>
          <w:szCs w:val="27"/>
        </w:rPr>
        <w:t xml:space="preserve"> </w:t>
      </w:r>
      <w:proofErr w:type="spellStart"/>
      <w:r w:rsidRPr="00173BA9">
        <w:rPr>
          <w:rFonts w:ascii="GHEA Grapalat" w:eastAsia="Times New Roman" w:hAnsi="GHEA Grapalat" w:cs="Times New Roman"/>
          <w:color w:val="575962"/>
          <w:sz w:val="27"/>
          <w:szCs w:val="27"/>
        </w:rPr>
        <w:t>մարմին</w:t>
      </w:r>
      <w:proofErr w:type="spellEnd"/>
      <w:r w:rsidRPr="00173BA9">
        <w:rPr>
          <w:rFonts w:ascii="GHEA Grapalat" w:eastAsia="Times New Roman" w:hAnsi="GHEA Grapalat" w:cs="Times New Roman"/>
          <w:color w:val="575962"/>
          <w:sz w:val="27"/>
          <w:szCs w:val="27"/>
        </w:rPr>
        <w:t xml:space="preserve"> | </w:t>
      </w:r>
      <w:proofErr w:type="spellStart"/>
      <w:r w:rsidRPr="00173BA9">
        <w:rPr>
          <w:rFonts w:ascii="GHEA Grapalat" w:eastAsia="Times New Roman" w:hAnsi="GHEA Grapalat" w:cs="Times New Roman"/>
          <w:color w:val="575962"/>
          <w:sz w:val="27"/>
          <w:szCs w:val="27"/>
        </w:rPr>
        <w:t>Աշխատանքային</w:t>
      </w:r>
      <w:proofErr w:type="spellEnd"/>
      <w:r w:rsidRPr="00173BA9">
        <w:rPr>
          <w:rFonts w:ascii="GHEA Grapalat" w:eastAsia="Times New Roman" w:hAnsi="GHEA Grapalat" w:cs="Times New Roman"/>
          <w:color w:val="575962"/>
          <w:sz w:val="27"/>
          <w:szCs w:val="27"/>
        </w:rPr>
        <w:t xml:space="preserve"> </w:t>
      </w:r>
      <w:proofErr w:type="spellStart"/>
      <w:r w:rsidRPr="00173BA9">
        <w:rPr>
          <w:rFonts w:ascii="GHEA Grapalat" w:eastAsia="Times New Roman" w:hAnsi="GHEA Grapalat" w:cs="Times New Roman"/>
          <w:color w:val="575962"/>
          <w:sz w:val="27"/>
          <w:szCs w:val="27"/>
        </w:rPr>
        <w:t>օրենսդրության</w:t>
      </w:r>
      <w:proofErr w:type="spellEnd"/>
      <w:r w:rsidRPr="00173BA9">
        <w:rPr>
          <w:rFonts w:ascii="GHEA Grapalat" w:eastAsia="Times New Roman" w:hAnsi="GHEA Grapalat" w:cs="Times New Roman"/>
          <w:color w:val="575962"/>
          <w:sz w:val="27"/>
          <w:szCs w:val="27"/>
        </w:rPr>
        <w:t xml:space="preserve"> </w:t>
      </w:r>
      <w:proofErr w:type="spellStart"/>
      <w:r w:rsidRPr="00173BA9">
        <w:rPr>
          <w:rFonts w:ascii="GHEA Grapalat" w:eastAsia="Times New Roman" w:hAnsi="GHEA Grapalat" w:cs="Times New Roman"/>
          <w:color w:val="575962"/>
          <w:sz w:val="27"/>
          <w:szCs w:val="27"/>
        </w:rPr>
        <w:t>վերահսկողության</w:t>
      </w:r>
      <w:proofErr w:type="spellEnd"/>
      <w:r w:rsidRPr="00173BA9">
        <w:rPr>
          <w:rFonts w:ascii="GHEA Grapalat" w:eastAsia="Times New Roman" w:hAnsi="GHEA Grapalat" w:cs="Times New Roman"/>
          <w:color w:val="575962"/>
          <w:sz w:val="27"/>
          <w:szCs w:val="27"/>
        </w:rPr>
        <w:t xml:space="preserve"> </w:t>
      </w:r>
      <w:proofErr w:type="spellStart"/>
      <w:r w:rsidRPr="00173BA9">
        <w:rPr>
          <w:rFonts w:ascii="GHEA Grapalat" w:eastAsia="Times New Roman" w:hAnsi="GHEA Grapalat" w:cs="Times New Roman"/>
          <w:color w:val="575962"/>
          <w:sz w:val="27"/>
          <w:szCs w:val="27"/>
        </w:rPr>
        <w:t>վարչություն</w:t>
      </w:r>
      <w:proofErr w:type="spellEnd"/>
      <w:r w:rsidRPr="00173BA9">
        <w:rPr>
          <w:rFonts w:ascii="GHEA Grapalat" w:eastAsia="Times New Roman" w:hAnsi="GHEA Grapalat" w:cs="Times New Roman"/>
          <w:color w:val="575962"/>
          <w:sz w:val="27"/>
          <w:szCs w:val="27"/>
        </w:rPr>
        <w:t xml:space="preserve"> | </w:t>
      </w:r>
      <w:proofErr w:type="spellStart"/>
      <w:r w:rsidRPr="00173BA9">
        <w:rPr>
          <w:rFonts w:ascii="GHEA Grapalat" w:eastAsia="Times New Roman" w:hAnsi="GHEA Grapalat" w:cs="Times New Roman"/>
          <w:color w:val="575962"/>
          <w:sz w:val="27"/>
          <w:szCs w:val="27"/>
        </w:rPr>
        <w:t>Աշխատանքային</w:t>
      </w:r>
      <w:proofErr w:type="spellEnd"/>
      <w:r w:rsidRPr="00173BA9">
        <w:rPr>
          <w:rFonts w:ascii="GHEA Grapalat" w:eastAsia="Times New Roman" w:hAnsi="GHEA Grapalat" w:cs="Times New Roman"/>
          <w:color w:val="575962"/>
          <w:sz w:val="27"/>
          <w:szCs w:val="27"/>
        </w:rPr>
        <w:t xml:space="preserve"> </w:t>
      </w:r>
      <w:proofErr w:type="spellStart"/>
      <w:r w:rsidRPr="00173BA9">
        <w:rPr>
          <w:rFonts w:ascii="GHEA Grapalat" w:eastAsia="Times New Roman" w:hAnsi="GHEA Grapalat" w:cs="Times New Roman"/>
          <w:color w:val="575962"/>
          <w:sz w:val="27"/>
          <w:szCs w:val="27"/>
        </w:rPr>
        <w:t>օրենսդրության</w:t>
      </w:r>
      <w:proofErr w:type="spellEnd"/>
      <w:r w:rsidRPr="00173BA9">
        <w:rPr>
          <w:rFonts w:ascii="GHEA Grapalat" w:eastAsia="Times New Roman" w:hAnsi="GHEA Grapalat" w:cs="Times New Roman"/>
          <w:color w:val="575962"/>
          <w:sz w:val="27"/>
          <w:szCs w:val="27"/>
        </w:rPr>
        <w:t xml:space="preserve"> </w:t>
      </w:r>
      <w:proofErr w:type="spellStart"/>
      <w:r w:rsidRPr="00173BA9">
        <w:rPr>
          <w:rFonts w:ascii="GHEA Grapalat" w:eastAsia="Times New Roman" w:hAnsi="GHEA Grapalat" w:cs="Times New Roman"/>
          <w:color w:val="575962"/>
          <w:sz w:val="27"/>
          <w:szCs w:val="27"/>
        </w:rPr>
        <w:t>իրավական</w:t>
      </w:r>
      <w:proofErr w:type="spellEnd"/>
      <w:r w:rsidRPr="00173BA9">
        <w:rPr>
          <w:rFonts w:ascii="GHEA Grapalat" w:eastAsia="Times New Roman" w:hAnsi="GHEA Grapalat" w:cs="Times New Roman"/>
          <w:color w:val="575962"/>
          <w:sz w:val="27"/>
          <w:szCs w:val="27"/>
        </w:rPr>
        <w:t xml:space="preserve"> </w:t>
      </w:r>
      <w:proofErr w:type="spellStart"/>
      <w:r w:rsidRPr="00173BA9">
        <w:rPr>
          <w:rFonts w:ascii="GHEA Grapalat" w:eastAsia="Times New Roman" w:hAnsi="GHEA Grapalat" w:cs="Times New Roman"/>
          <w:color w:val="575962"/>
          <w:sz w:val="27"/>
          <w:szCs w:val="27"/>
        </w:rPr>
        <w:t>վերահսկողության</w:t>
      </w:r>
      <w:proofErr w:type="spellEnd"/>
      <w:r w:rsidRPr="00173BA9">
        <w:rPr>
          <w:rFonts w:ascii="GHEA Grapalat" w:eastAsia="Times New Roman" w:hAnsi="GHEA Grapalat" w:cs="Times New Roman"/>
          <w:color w:val="575962"/>
          <w:sz w:val="27"/>
          <w:szCs w:val="27"/>
        </w:rPr>
        <w:t xml:space="preserve"> </w:t>
      </w:r>
      <w:proofErr w:type="spellStart"/>
      <w:r w:rsidRPr="00173BA9">
        <w:rPr>
          <w:rFonts w:ascii="GHEA Grapalat" w:eastAsia="Times New Roman" w:hAnsi="GHEA Grapalat" w:cs="Times New Roman"/>
          <w:color w:val="575962"/>
          <w:sz w:val="27"/>
          <w:szCs w:val="27"/>
        </w:rPr>
        <w:t>բաժին</w:t>
      </w:r>
      <w:proofErr w:type="spellEnd"/>
      <w:r w:rsidRPr="00173BA9">
        <w:rPr>
          <w:rFonts w:ascii="GHEA Grapalat" w:eastAsia="Times New Roman" w:hAnsi="GHEA Grapalat" w:cs="Times New Roman"/>
          <w:color w:val="575962"/>
          <w:sz w:val="27"/>
          <w:szCs w:val="27"/>
        </w:rPr>
        <w:t xml:space="preserve"> | </w:t>
      </w:r>
      <w:proofErr w:type="spellStart"/>
      <w:r w:rsidRPr="00173BA9">
        <w:rPr>
          <w:rFonts w:ascii="GHEA Grapalat" w:eastAsia="Times New Roman" w:hAnsi="GHEA Grapalat" w:cs="Times New Roman"/>
          <w:color w:val="575962"/>
          <w:sz w:val="27"/>
          <w:szCs w:val="27"/>
        </w:rPr>
        <w:t>գլխավոր</w:t>
      </w:r>
      <w:proofErr w:type="spellEnd"/>
      <w:r w:rsidRPr="00173BA9">
        <w:rPr>
          <w:rFonts w:ascii="GHEA Grapalat" w:eastAsia="Times New Roman" w:hAnsi="GHEA Grapalat" w:cs="Times New Roman"/>
          <w:color w:val="575962"/>
          <w:sz w:val="27"/>
          <w:szCs w:val="27"/>
        </w:rPr>
        <w:t xml:space="preserve"> </w:t>
      </w:r>
      <w:proofErr w:type="spellStart"/>
      <w:r w:rsidRPr="00173BA9">
        <w:rPr>
          <w:rFonts w:ascii="GHEA Grapalat" w:eastAsia="Times New Roman" w:hAnsi="GHEA Grapalat" w:cs="Times New Roman"/>
          <w:color w:val="575962"/>
          <w:sz w:val="27"/>
          <w:szCs w:val="27"/>
        </w:rPr>
        <w:t>տեսուչ</w:t>
      </w:r>
      <w:proofErr w:type="spellEnd"/>
      <w:r w:rsidRPr="00173BA9">
        <w:rPr>
          <w:rFonts w:ascii="GHEA Grapalat" w:eastAsia="Times New Roman" w:hAnsi="GHEA Grapalat" w:cs="Times New Roman"/>
          <w:color w:val="575962"/>
          <w:sz w:val="27"/>
          <w:szCs w:val="27"/>
        </w:rPr>
        <w:t xml:space="preserve">| </w:t>
      </w:r>
      <w:bookmarkStart w:id="0" w:name="_GoBack"/>
      <w:r w:rsidRPr="00173BA9">
        <w:rPr>
          <w:rFonts w:ascii="GHEA Grapalat" w:eastAsia="Times New Roman" w:hAnsi="GHEA Grapalat" w:cs="Times New Roman"/>
          <w:color w:val="575962"/>
          <w:sz w:val="27"/>
          <w:szCs w:val="27"/>
        </w:rPr>
        <w:t xml:space="preserve">66-27.10-Մ2-6 </w:t>
      </w:r>
      <w:bookmarkEnd w:id="0"/>
      <w:r w:rsidRPr="00173BA9">
        <w:rPr>
          <w:rFonts w:ascii="GHEA Grapalat" w:eastAsia="Times New Roman" w:hAnsi="GHEA Grapalat" w:cs="Times New Roman"/>
          <w:color w:val="575962"/>
          <w:sz w:val="27"/>
          <w:szCs w:val="27"/>
        </w:rPr>
        <w:t>|</w:t>
      </w:r>
      <w:r w:rsidRPr="00173BA9">
        <w:rPr>
          <w:rFonts w:ascii="Calibri" w:eastAsia="Times New Roman" w:hAnsi="Calibri" w:cs="Calibri"/>
          <w:color w:val="575962"/>
          <w:sz w:val="27"/>
          <w:szCs w:val="27"/>
        </w:rPr>
        <w:t> </w:t>
      </w:r>
      <w:hyperlink r:id="rId5" w:tgtFrame="_blank" w:history="1">
        <w:r w:rsidRPr="00173BA9">
          <w:rPr>
            <w:rFonts w:ascii="GHEA Grapalat" w:eastAsia="Times New Roman" w:hAnsi="GHEA Grapalat" w:cs="Times New Roman"/>
            <w:i/>
            <w:iCs/>
            <w:color w:val="0000FF"/>
            <w:sz w:val="27"/>
            <w:szCs w:val="27"/>
            <w:u w:val="single"/>
          </w:rPr>
          <w:t>(</w:t>
        </w:r>
        <w:proofErr w:type="spellStart"/>
        <w:r w:rsidRPr="00173BA9">
          <w:rPr>
            <w:rFonts w:ascii="GHEA Grapalat" w:eastAsia="Times New Roman" w:hAnsi="GHEA Grapalat" w:cs="Times New Roman"/>
            <w:i/>
            <w:iCs/>
            <w:color w:val="0000FF"/>
            <w:sz w:val="27"/>
            <w:szCs w:val="27"/>
            <w:u w:val="single"/>
          </w:rPr>
          <w:t>Անձնագիր</w:t>
        </w:r>
        <w:proofErr w:type="spellEnd"/>
        <w:r w:rsidRPr="00173BA9">
          <w:rPr>
            <w:rFonts w:ascii="GHEA Grapalat" w:eastAsia="Times New Roman" w:hAnsi="GHEA Grapalat" w:cs="Times New Roman"/>
            <w:i/>
            <w:iCs/>
            <w:color w:val="0000FF"/>
            <w:sz w:val="27"/>
            <w:szCs w:val="27"/>
            <w:u w:val="single"/>
          </w:rPr>
          <w:t>)</w:t>
        </w:r>
      </w:hyperlink>
    </w:p>
    <w:p w:rsidR="00173BA9" w:rsidRPr="00173BA9" w:rsidRDefault="00173BA9" w:rsidP="00173BA9">
      <w:pPr>
        <w:spacing w:after="0" w:line="240" w:lineRule="auto"/>
        <w:outlineLvl w:val="2"/>
        <w:rPr>
          <w:rFonts w:ascii="GHEA Grapalat" w:eastAsia="Times New Roman" w:hAnsi="GHEA Grapalat" w:cs="Times New Roman"/>
          <w:color w:val="575962"/>
          <w:sz w:val="27"/>
          <w:szCs w:val="27"/>
        </w:rPr>
      </w:pPr>
    </w:p>
    <w:p w:rsidR="00173BA9" w:rsidRPr="00173BA9" w:rsidRDefault="00173BA9" w:rsidP="00173BA9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  <w:sz w:val="20"/>
          <w:szCs w:val="20"/>
        </w:rPr>
      </w:pPr>
      <w:r w:rsidRPr="00173BA9">
        <w:rPr>
          <w:rFonts w:ascii="GHEA Grapalat" w:eastAsia="Times New Roman" w:hAnsi="GHEA Grapalat" w:cs="Segoe UI"/>
          <w:b/>
          <w:bCs/>
          <w:caps/>
          <w:color w:val="282A3C"/>
          <w:sz w:val="20"/>
          <w:szCs w:val="20"/>
        </w:rPr>
        <w:t xml:space="preserve">Հայտարարող մարմին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Առողջապահական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և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աշխատանքի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տեսչական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մարմին</w:t>
      </w:r>
      <w:proofErr w:type="spellEnd"/>
    </w:p>
    <w:p w:rsidR="00173BA9" w:rsidRPr="00173BA9" w:rsidRDefault="00173BA9" w:rsidP="00173BA9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  <w:sz w:val="20"/>
          <w:szCs w:val="20"/>
        </w:rPr>
      </w:pPr>
    </w:p>
    <w:p w:rsidR="00173BA9" w:rsidRPr="00173BA9" w:rsidRDefault="00173BA9" w:rsidP="00173BA9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333333"/>
          <w:sz w:val="20"/>
          <w:szCs w:val="20"/>
        </w:rPr>
      </w:pPr>
      <w:r w:rsidRPr="00173BA9">
        <w:rPr>
          <w:rFonts w:ascii="GHEA Grapalat" w:eastAsia="Times New Roman" w:hAnsi="GHEA Grapalat" w:cs="Segoe UI"/>
          <w:b/>
          <w:bCs/>
          <w:caps/>
          <w:color w:val="282A3C"/>
          <w:sz w:val="20"/>
          <w:szCs w:val="20"/>
        </w:rPr>
        <w:t xml:space="preserve">Համապատասխան </w:t>
      </w:r>
      <w:proofErr w:type="spellStart"/>
      <w:r w:rsidRPr="00173BA9">
        <w:rPr>
          <w:rFonts w:ascii="GHEA Grapalat" w:eastAsia="Times New Roman" w:hAnsi="GHEA Grapalat" w:cs="Segoe UI"/>
          <w:b/>
          <w:bCs/>
          <w:caps/>
          <w:color w:val="282A3C"/>
          <w:sz w:val="20"/>
          <w:szCs w:val="20"/>
        </w:rPr>
        <w:t>մարմին</w:t>
      </w:r>
      <w:r w:rsidRPr="00173BA9">
        <w:rPr>
          <w:rFonts w:ascii="GHEA Grapalat" w:eastAsia="Times New Roman" w:hAnsi="GHEA Grapalat" w:cs="Segoe UI"/>
          <w:color w:val="333333"/>
          <w:sz w:val="20"/>
          <w:szCs w:val="20"/>
        </w:rPr>
        <w:t>Առողջապահական</w:t>
      </w:r>
      <w:proofErr w:type="spellEnd"/>
      <w:r w:rsidRPr="00173BA9">
        <w:rPr>
          <w:rFonts w:ascii="GHEA Grapalat" w:eastAsia="Times New Roman" w:hAnsi="GHEA Grapalat" w:cs="Segoe UI"/>
          <w:color w:val="333333"/>
          <w:sz w:val="20"/>
          <w:szCs w:val="20"/>
        </w:rPr>
        <w:t xml:space="preserve"> և </w:t>
      </w:r>
      <w:proofErr w:type="spellStart"/>
      <w:r w:rsidRPr="00173BA9">
        <w:rPr>
          <w:rFonts w:ascii="GHEA Grapalat" w:eastAsia="Times New Roman" w:hAnsi="GHEA Grapalat" w:cs="Segoe UI"/>
          <w:color w:val="333333"/>
          <w:sz w:val="20"/>
          <w:szCs w:val="20"/>
        </w:rPr>
        <w:t>աշխատանքի</w:t>
      </w:r>
      <w:proofErr w:type="spellEnd"/>
      <w:r w:rsidRPr="00173BA9">
        <w:rPr>
          <w:rFonts w:ascii="GHEA Grapalat" w:eastAsia="Times New Roman" w:hAnsi="GHEA Grapalat" w:cs="Segoe UI"/>
          <w:color w:val="333333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333333"/>
          <w:sz w:val="20"/>
          <w:szCs w:val="20"/>
        </w:rPr>
        <w:t>տեսչական</w:t>
      </w:r>
      <w:proofErr w:type="spellEnd"/>
      <w:r w:rsidRPr="00173BA9">
        <w:rPr>
          <w:rFonts w:ascii="GHEA Grapalat" w:eastAsia="Times New Roman" w:hAnsi="GHEA Grapalat" w:cs="Segoe UI"/>
          <w:color w:val="333333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333333"/>
          <w:sz w:val="20"/>
          <w:szCs w:val="20"/>
        </w:rPr>
        <w:t>մարմին</w:t>
      </w:r>
      <w:proofErr w:type="spellEnd"/>
    </w:p>
    <w:p w:rsidR="00173BA9" w:rsidRPr="00173BA9" w:rsidRDefault="00173BA9" w:rsidP="00173BA9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333333"/>
          <w:sz w:val="20"/>
          <w:szCs w:val="20"/>
        </w:rPr>
      </w:pPr>
    </w:p>
    <w:p w:rsidR="00173BA9" w:rsidRPr="00173BA9" w:rsidRDefault="00173BA9" w:rsidP="00173BA9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  <w:sz w:val="20"/>
          <w:szCs w:val="20"/>
        </w:rPr>
      </w:pPr>
      <w:r w:rsidRPr="00173BA9">
        <w:rPr>
          <w:rFonts w:ascii="GHEA Grapalat" w:eastAsia="Times New Roman" w:hAnsi="GHEA Grapalat" w:cs="Segoe UI"/>
          <w:b/>
          <w:bCs/>
          <w:caps/>
          <w:color w:val="282A3C"/>
          <w:sz w:val="20"/>
          <w:szCs w:val="20"/>
        </w:rPr>
        <w:t xml:space="preserve">Հրապարակման ամսաթիվ </w:t>
      </w:r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09-09-2025</w:t>
      </w:r>
    </w:p>
    <w:p w:rsidR="00173BA9" w:rsidRPr="00173BA9" w:rsidRDefault="00173BA9" w:rsidP="00173BA9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  <w:sz w:val="20"/>
          <w:szCs w:val="20"/>
        </w:rPr>
      </w:pPr>
    </w:p>
    <w:p w:rsidR="00173BA9" w:rsidRPr="00173BA9" w:rsidRDefault="00173BA9" w:rsidP="00173BA9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  <w:sz w:val="20"/>
          <w:szCs w:val="20"/>
        </w:rPr>
      </w:pPr>
      <w:r w:rsidRPr="00173BA9">
        <w:rPr>
          <w:rFonts w:ascii="GHEA Grapalat" w:eastAsia="Times New Roman" w:hAnsi="GHEA Grapalat" w:cs="Segoe UI"/>
          <w:b/>
          <w:bCs/>
          <w:caps/>
          <w:color w:val="282A3C"/>
          <w:sz w:val="20"/>
          <w:szCs w:val="20"/>
        </w:rPr>
        <w:t xml:space="preserve">Փաստաթղթերի ներկայացման վերջնաժամկետ </w:t>
      </w:r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16-09-2025</w:t>
      </w:r>
    </w:p>
    <w:p w:rsidR="00173BA9" w:rsidRPr="00173BA9" w:rsidRDefault="00173BA9" w:rsidP="00173BA9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  <w:sz w:val="20"/>
          <w:szCs w:val="20"/>
        </w:rPr>
      </w:pPr>
    </w:p>
    <w:p w:rsidR="00173BA9" w:rsidRPr="00173BA9" w:rsidRDefault="00173BA9" w:rsidP="00173BA9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  <w:sz w:val="20"/>
          <w:szCs w:val="20"/>
        </w:rPr>
      </w:pPr>
      <w:r w:rsidRPr="00173BA9">
        <w:rPr>
          <w:rFonts w:ascii="GHEA Grapalat" w:eastAsia="Times New Roman" w:hAnsi="GHEA Grapalat" w:cs="Segoe UI"/>
          <w:b/>
          <w:bCs/>
          <w:caps/>
          <w:color w:val="282A3C"/>
          <w:sz w:val="20"/>
          <w:szCs w:val="20"/>
        </w:rPr>
        <w:t xml:space="preserve">Մրցույթի տեսակ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Ներքին</w:t>
      </w:r>
      <w:proofErr w:type="spellEnd"/>
    </w:p>
    <w:p w:rsidR="00173BA9" w:rsidRPr="00173BA9" w:rsidRDefault="00173BA9" w:rsidP="00173BA9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  <w:sz w:val="20"/>
          <w:szCs w:val="20"/>
        </w:rPr>
      </w:pPr>
    </w:p>
    <w:p w:rsidR="00173BA9" w:rsidRPr="00173BA9" w:rsidRDefault="00173BA9" w:rsidP="00173BA9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  <w:sz w:val="20"/>
          <w:szCs w:val="20"/>
        </w:rPr>
      </w:pPr>
      <w:r w:rsidRPr="00173BA9">
        <w:rPr>
          <w:rFonts w:ascii="GHEA Grapalat" w:eastAsia="Times New Roman" w:hAnsi="GHEA Grapalat" w:cs="Segoe UI"/>
          <w:b/>
          <w:bCs/>
          <w:caps/>
          <w:color w:val="282A3C"/>
          <w:sz w:val="20"/>
          <w:szCs w:val="20"/>
        </w:rPr>
        <w:t xml:space="preserve">Հարցազրույցի անցկացման ամսաթիվ </w:t>
      </w:r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30-09-2025 11:00:00</w:t>
      </w:r>
    </w:p>
    <w:p w:rsidR="00173BA9" w:rsidRPr="00173BA9" w:rsidRDefault="00173BA9" w:rsidP="00173BA9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  <w:sz w:val="20"/>
          <w:szCs w:val="20"/>
        </w:rPr>
      </w:pPr>
    </w:p>
    <w:p w:rsidR="00173BA9" w:rsidRPr="00173BA9" w:rsidRDefault="00173BA9" w:rsidP="00173BA9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  <w:sz w:val="20"/>
          <w:szCs w:val="20"/>
        </w:rPr>
      </w:pPr>
      <w:r w:rsidRPr="00173BA9">
        <w:rPr>
          <w:rFonts w:ascii="GHEA Grapalat" w:eastAsia="Times New Roman" w:hAnsi="GHEA Grapalat" w:cs="Segoe UI"/>
          <w:b/>
          <w:bCs/>
          <w:caps/>
          <w:color w:val="282A3C"/>
          <w:sz w:val="20"/>
          <w:szCs w:val="20"/>
        </w:rPr>
        <w:t xml:space="preserve">Հարցազրույցի անցկացման վայր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ք.Երևան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,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Շենգավիթ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,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Արարատյան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26</w:t>
      </w:r>
    </w:p>
    <w:p w:rsidR="00173BA9" w:rsidRPr="00173BA9" w:rsidRDefault="00173BA9" w:rsidP="00173BA9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  <w:sz w:val="20"/>
          <w:szCs w:val="20"/>
        </w:rPr>
      </w:pPr>
    </w:p>
    <w:p w:rsidR="00173BA9" w:rsidRPr="00173BA9" w:rsidRDefault="00173BA9" w:rsidP="00173BA9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333333"/>
          <w:sz w:val="20"/>
          <w:szCs w:val="20"/>
        </w:rPr>
      </w:pPr>
      <w:r w:rsidRPr="00173BA9">
        <w:rPr>
          <w:rFonts w:ascii="GHEA Grapalat" w:eastAsia="Times New Roman" w:hAnsi="GHEA Grapalat" w:cs="Segoe UI"/>
          <w:b/>
          <w:bCs/>
          <w:caps/>
          <w:color w:val="282A3C"/>
          <w:sz w:val="20"/>
          <w:szCs w:val="20"/>
        </w:rPr>
        <w:t xml:space="preserve">Հարցազրույցի Անցկացման </w:t>
      </w:r>
      <w:proofErr w:type="spellStart"/>
      <w:r w:rsidRPr="00173BA9">
        <w:rPr>
          <w:rFonts w:ascii="GHEA Grapalat" w:eastAsia="Times New Roman" w:hAnsi="GHEA Grapalat" w:cs="Segoe UI"/>
          <w:b/>
          <w:bCs/>
          <w:caps/>
          <w:color w:val="282A3C"/>
          <w:sz w:val="20"/>
          <w:szCs w:val="20"/>
        </w:rPr>
        <w:t>Ձևաչափ</w:t>
      </w:r>
      <w:proofErr w:type="spellEnd"/>
      <w:r w:rsidRPr="00173BA9">
        <w:rPr>
          <w:rFonts w:ascii="GHEA Grapalat" w:eastAsia="Times New Roman" w:hAnsi="GHEA Grapalat" w:cs="Segoe UI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333333"/>
          <w:sz w:val="20"/>
          <w:szCs w:val="20"/>
        </w:rPr>
        <w:t>Հարցարան</w:t>
      </w:r>
      <w:proofErr w:type="spellEnd"/>
    </w:p>
    <w:p w:rsidR="00173BA9" w:rsidRPr="00173BA9" w:rsidRDefault="00173BA9" w:rsidP="00173BA9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333333"/>
          <w:sz w:val="20"/>
          <w:szCs w:val="20"/>
        </w:rPr>
      </w:pPr>
    </w:p>
    <w:p w:rsidR="00173BA9" w:rsidRPr="00173BA9" w:rsidRDefault="00173BA9" w:rsidP="00173BA9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b/>
          <w:bCs/>
          <w:caps/>
          <w:color w:val="282A3C"/>
          <w:sz w:val="20"/>
          <w:szCs w:val="20"/>
        </w:rPr>
      </w:pPr>
      <w:r w:rsidRPr="00173BA9">
        <w:rPr>
          <w:rFonts w:ascii="GHEA Grapalat" w:eastAsia="Times New Roman" w:hAnsi="GHEA Grapalat" w:cs="Segoe UI"/>
          <w:b/>
          <w:bCs/>
          <w:caps/>
          <w:color w:val="282A3C"/>
          <w:sz w:val="20"/>
          <w:szCs w:val="20"/>
        </w:rPr>
        <w:t>Անհրաժեշտ Փաստաթղթերի Ցանկ</w:t>
      </w:r>
    </w:p>
    <w:p w:rsidR="00173BA9" w:rsidRPr="00173BA9" w:rsidRDefault="00173BA9" w:rsidP="00173BA9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b/>
          <w:bCs/>
          <w:caps/>
          <w:color w:val="282A3C"/>
          <w:sz w:val="20"/>
          <w:szCs w:val="20"/>
        </w:rPr>
      </w:pPr>
    </w:p>
    <w:p w:rsidR="00173BA9" w:rsidRPr="00173BA9" w:rsidRDefault="00173BA9" w:rsidP="00173BA9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  <w:sz w:val="20"/>
          <w:szCs w:val="20"/>
        </w:rPr>
      </w:pPr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1. </w:t>
      </w:r>
      <w:proofErr w:type="spellStart"/>
      <w:proofErr w:type="gram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դիմումը</w:t>
      </w:r>
      <w:proofErr w:type="spellEnd"/>
      <w:proofErr w:type="gram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(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ձևը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լրացվում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է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էլեկտրոնային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եղանակով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),</w:t>
      </w:r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br/>
        <w:t xml:space="preserve">2. </w:t>
      </w:r>
      <w:proofErr w:type="spellStart"/>
      <w:proofErr w:type="gram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ինքնակենսագրությունը</w:t>
      </w:r>
      <w:proofErr w:type="spellEnd"/>
      <w:proofErr w:type="gram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(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ձևը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լրացվում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է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էլեկտրոնային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եղանակով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),</w:t>
      </w:r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br/>
        <w:t xml:space="preserve">3. </w:t>
      </w:r>
      <w:proofErr w:type="spellStart"/>
      <w:proofErr w:type="gram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անձնագրի</w:t>
      </w:r>
      <w:proofErr w:type="spellEnd"/>
      <w:proofErr w:type="gram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,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նույնականացման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քարտի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լուսապատճենները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(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եթե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անձը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նույնականացման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քարտ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չի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ներկայացնում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,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ապա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պետք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է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ներկայացնի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հանրային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ծառայությունների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համարանիշ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կամ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հանրային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ծառայությունների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համարանիշ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չստանալու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վերաբերյալ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տեղեկանքի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լուսապատճենը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),</w:t>
      </w:r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br/>
        <w:t xml:space="preserve">4. </w:t>
      </w:r>
      <w:proofErr w:type="spellStart"/>
      <w:proofErr w:type="gram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բարձրագույն</w:t>
      </w:r>
      <w:proofErr w:type="spellEnd"/>
      <w:proofErr w:type="gram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կրթությունը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հավաստող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փաստաթղթի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լուսապատճենը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,</w:t>
      </w:r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br/>
        <w:t xml:space="preserve">5. </w:t>
      </w:r>
      <w:proofErr w:type="spellStart"/>
      <w:proofErr w:type="gram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աշխատանքային</w:t>
      </w:r>
      <w:proofErr w:type="spellEnd"/>
      <w:proofErr w:type="gram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գործունեությունը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հավաստող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փաստաթղթի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լուսապատճենը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(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աշխատանքային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պայմանագիր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,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աշխատանքի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ընդունման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մասին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իրավական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ակտ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,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աշխատանքային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գրքույկ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։ Ի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լրումն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նշված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փաստաթղթերի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՝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անհրաժեշտության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դեպքում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քաղաքացուց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կարող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է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պահանջվել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ներկայացնելու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անհատական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(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անձնավորված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)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հաշվառման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համակարգի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տեղեկատվական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բազայում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առկա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տվյալները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ներառող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տեղեկանք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իր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աշխատանքային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գործունեության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վերաբերյալ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,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կամ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աշխատանքային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նկարագիր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,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կամ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աշխատանքային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գործունեությունը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հավաստող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այլ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փաստաթուղթ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)</w:t>
      </w:r>
      <w:proofErr w:type="gram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,</w:t>
      </w:r>
      <w:proofErr w:type="gram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br/>
        <w:t xml:space="preserve">6. </w:t>
      </w:r>
      <w:proofErr w:type="spellStart"/>
      <w:proofErr w:type="gram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արական</w:t>
      </w:r>
      <w:proofErr w:type="spellEnd"/>
      <w:proofErr w:type="gram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սեռի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անձինք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՝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զինվորական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գրքույկի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կամ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դրան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փոխարինող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ժամանակավոր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զորակոչային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տեղամասի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կցագրման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վկայականի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լուսապատճենը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,</w:t>
      </w:r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br/>
        <w:t xml:space="preserve">7. </w:t>
      </w:r>
      <w:proofErr w:type="spellStart"/>
      <w:proofErr w:type="gram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մեկ</w:t>
      </w:r>
      <w:proofErr w:type="spellEnd"/>
      <w:proofErr w:type="gram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լուսանկար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՝ 3X4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չափսի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(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բնակչության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պետական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ռեգիստրի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անհատական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հաշվառման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տվյալների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տեղեկատվական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համակարգից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քաղաքացու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լուսանկարը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անձնական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էջում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արտացոլվելու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դեպքում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լուսանկար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չի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կցվում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):</w:t>
      </w:r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br/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Անհրաժեշտ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է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ներկայացնել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վերոնշյալ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փաստաթղթերի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լուսապատճենները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արված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բնօրինակից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(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օտարալեզու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փաստաթղթերի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դեպքում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՝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նաև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հայերեն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պաշտոնական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թարգմանությունների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):</w:t>
      </w:r>
    </w:p>
    <w:p w:rsidR="00173BA9" w:rsidRPr="00173BA9" w:rsidRDefault="00173BA9" w:rsidP="00173BA9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b/>
          <w:bCs/>
          <w:caps/>
          <w:color w:val="282A3C"/>
          <w:sz w:val="20"/>
          <w:szCs w:val="20"/>
        </w:rPr>
      </w:pPr>
    </w:p>
    <w:p w:rsidR="00173BA9" w:rsidRPr="00173BA9" w:rsidRDefault="00173BA9" w:rsidP="00173BA9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b/>
          <w:bCs/>
          <w:caps/>
          <w:color w:val="282A3C"/>
          <w:sz w:val="20"/>
          <w:szCs w:val="20"/>
        </w:rPr>
      </w:pPr>
      <w:r w:rsidRPr="00173BA9">
        <w:rPr>
          <w:rFonts w:ascii="GHEA Grapalat" w:eastAsia="Times New Roman" w:hAnsi="GHEA Grapalat" w:cs="Segoe UI"/>
          <w:b/>
          <w:bCs/>
          <w:caps/>
          <w:color w:val="282A3C"/>
          <w:sz w:val="20"/>
          <w:szCs w:val="20"/>
        </w:rPr>
        <w:t>Փաստաթղթերն առցանց ներկայացնելու ընթացակարգ</w:t>
      </w:r>
    </w:p>
    <w:p w:rsidR="00173BA9" w:rsidRPr="00173BA9" w:rsidRDefault="00173BA9" w:rsidP="00173BA9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b/>
          <w:bCs/>
          <w:caps/>
          <w:color w:val="282A3C"/>
          <w:sz w:val="20"/>
          <w:szCs w:val="20"/>
        </w:rPr>
      </w:pPr>
    </w:p>
    <w:p w:rsidR="00173BA9" w:rsidRPr="00173BA9" w:rsidRDefault="00173BA9" w:rsidP="00173BA9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333333"/>
          <w:sz w:val="20"/>
          <w:szCs w:val="20"/>
        </w:rPr>
      </w:pP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lastRenderedPageBreak/>
        <w:t>Քաղաքացիները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Թեստավորմանը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պետք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է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ներկայանան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անձնագրով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և/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կամ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նույնականացման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քարտով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,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կամ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անձը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հաստատող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այլ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փաստաթղթով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(ՀՀ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ոստիկանության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կողմից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ժամանակավորապես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տրվող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անձը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(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ինքնությունը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)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հաստատող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փաստաթուղթ</w:t>
      </w:r>
      <w:proofErr w:type="spellEnd"/>
      <w:proofErr w:type="gram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)։</w:t>
      </w:r>
      <w:proofErr w:type="gram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br/>
      </w:r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br/>
      </w:r>
      <w:proofErr w:type="spellStart"/>
      <w:proofErr w:type="gram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Մրցույթին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մասնակցելու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համար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դիմումներն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ընդունվում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են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էլեկտրոնային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եղանակով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՝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Քաղաքացիական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ծառայության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գրասենյակի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կայքէջի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՝ https://cso.gov.am/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միջոցով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:</w:t>
      </w:r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br/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Էլեկտրոնային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եղանակով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դիմում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ներկայացնելու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համար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անհրաժեշտ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է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այցելել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https://cso.gov.am/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կայքէջի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«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Գլխավոր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»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էջի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«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Մրցույթների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հայտարարություններ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»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բաժնի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«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Ղեկավար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և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մասնագիտական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»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ենթաբաժին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:</w:t>
      </w:r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br/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Ծանոթանալով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մրցույթի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մասին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հրապարակված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հայտարարության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բովանդակությանը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՝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քաղաքացին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կարող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է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հայտարարության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տեքստի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վերջում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նշված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«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Դիմել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»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ստեղնի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օգնությամբ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ներկայացնել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էլեկտրոնային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դիմում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:</w:t>
      </w:r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br/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Սեղմելով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«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Դիմել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»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ստեղնը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՝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բացվում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են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«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Մուտք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» և «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Գրանցվել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»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պատուհանները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:</w:t>
      </w:r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br/>
        <w:t>«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Գրանցվել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»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պատուհանը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լրացվում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է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այն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դեպքում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,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եթե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առաջին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անգամ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է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դիմում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ներկայացվում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վերոնշյալ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կայքէջի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միջոցով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:</w:t>
      </w:r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br/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Գրանցված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լինելու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դեպքում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անհրաժեշտ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է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լրացնել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էլեկտրոնային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փոստի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հասցեն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(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այն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էլեկտրոնային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փոստի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հասցեն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,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որով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գրանցվել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է) և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գաղտնաբառը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,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ապա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սեղմել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«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Մուտք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»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ստեղնը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։</w:t>
      </w:r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br/>
      </w:r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br/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Հաջորդ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քայլով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անհրաժեշտ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է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բացված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պատուհանի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վերևի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աջ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անկյունում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՝ «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Իմ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էջը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»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բաժնում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(«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Ծանուցումներ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» (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զանգակ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նշանի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տեսքով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է)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բաժնի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կողքը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),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լրացնել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«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Անձնական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տվյալներ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», «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Այլ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տվյալներ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», «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Կրթություն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», «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Օտար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լեզուներ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», «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Համակարգչային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ծրագրեր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»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ենթաբաժինները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,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պարտադիր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լրացման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ենթակա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բոլոր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դաշտերը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,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կցել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հայտարարության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մեջ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նշված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անհրաժեշտ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փաստաթղթերի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լուսապատճենները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,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լուսանկարը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և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սեղմել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«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Պահպանել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փոփոխությունները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»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ստեղնը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:</w:t>
      </w:r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br/>
      </w:r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br/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Լրացնելով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«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Իմ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էջի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»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անձնական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տվյալները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,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կցելով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անհրաժեշտ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փաստաթղթերը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՝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անհրաժեշտ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է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արդեն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իսկ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գրանցված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օգտատիրոջ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էջում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՝ «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Մրցույթներ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»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բաժնում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գտնել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կոնկրետ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պաշտոնի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համար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անցկացվող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մրցույթի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մասին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հրապարակված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հայտարարությունը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և «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Գործողություններ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»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դաշտի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ներքո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նշված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«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Դիմել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»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ստեղնով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ներկայացնել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դիմումը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,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որից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անմիջապես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հետո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քաղաքացին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ստանում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է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ծանուցում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դիմումն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ընդունվելու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մասին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:</w:t>
      </w:r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br/>
      </w:r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br/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Դիմումի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կարգավիճակի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մասին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տեղեկատվություն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կարելի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է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ստանալ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նաև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օգտատիրոջ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անձնական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էջի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«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Մրցույթներ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»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բաժնի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«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Հայտարարություններ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»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ենթաբաժնում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կոնկրետ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պաշտոնի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համար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հայտարարված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մրցույթի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տողում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«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Գործողություններ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»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դաշտի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ներքո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գրառումից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.</w:t>
      </w:r>
      <w:proofErr w:type="gram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proofErr w:type="gram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նշված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հատվածում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՝</w:t>
      </w:r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br/>
        <w:t xml:space="preserve">ա)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եթե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ակտիվ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է «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Դիմել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»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ստեղնը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,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ապա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դիմումը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դեռևս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ուղարկված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չէ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,</w:t>
      </w:r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br/>
        <w:t xml:space="preserve">բ)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եթե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ակտիվ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է «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Իմ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դիմումը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»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ստեղնը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,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ապա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դիմումը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ներկայացված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է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Համապատասխան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մարմին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, և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այն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ուսումնասիրման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փուլում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է,</w:t>
      </w:r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br/>
        <w:t xml:space="preserve">գ)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եթե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ակտիվ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է «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Խմբագրել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»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ստեղնը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,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ապա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անհրաժեշտ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է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խմբագրել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դիմումը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՝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շտկելով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փաստաթղթերի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թերություններն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ու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սխալները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, և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կրկին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ներկայացնել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այն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:</w:t>
      </w:r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br/>
      </w:r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br/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Ներկայացված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փաստաթղթերի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ուսումնասիրության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արդյունքում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հնարավոր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է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փաստաթղթերը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հետ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վերադարձվեն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քաղաքացուն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՝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խմբագրման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համար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:</w:t>
      </w:r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br/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Նման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դեպքում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քաղաքացին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պարտավոր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է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ծանուցումն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ստանալուց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հետո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՝ 2 (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երկու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)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աշխատանքային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օրվա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ընթացքում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կրկին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դիմել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՝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վերացնելով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փաստաթղթերի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թերություններն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ու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ուղղելով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սխալները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,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որոնց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մասին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քաղաքացին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ծանուցվում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է «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Իմ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էջի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» «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Ծանուցումներ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»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բաժնի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և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էլեկտրոնային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փոստի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միջոցով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:</w:t>
      </w:r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br/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Փաստաթղթերի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թերությունների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և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սխալների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մասին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մեկնաբանությունը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քաղաքացին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կարող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է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տեսնել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՝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բացելով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«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Իմ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էջի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» «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Մրցույթներ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»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բաժնի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համապատասխան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հայտարարության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հերթական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համարի</w:t>
      </w:r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lastRenderedPageBreak/>
        <w:t>ց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առաջ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դրված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r w:rsidRPr="00173BA9">
        <w:rPr>
          <w:rFonts w:ascii="Cambria Math" w:eastAsia="Times New Roman" w:hAnsi="Cambria Math" w:cs="Cambria Math"/>
          <w:color w:val="7B7E8A"/>
          <w:sz w:val="20"/>
          <w:szCs w:val="20"/>
        </w:rPr>
        <w:t>⊕</w:t>
      </w:r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նշանը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:</w:t>
      </w:r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br/>
      </w:r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br/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Փաստաթղթերը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խմբագրելու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համար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անհրաժեշտ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է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այցելել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«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Անձնական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էջ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»-ի «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Մրցույթներ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»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բաժնի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«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Հայտարարություններ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»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ենթաբաժին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,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ընտրել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կոնկրետ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պաշտոնի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համար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հրապարակված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հայտարարությունը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, «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Գործողություններ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»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դաշտի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ներքո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նշված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«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Խմբագրել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»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ստեղնը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սեղմել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,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կատարել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փոփոխությունները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և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ներքևում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նշված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«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Դիմել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»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ստեղնի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միջոցով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դիմումը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կրկին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ներկայացնել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:</w:t>
      </w:r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br/>
      </w:r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br/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Համակարգում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գրանցվելուց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հետո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քաղաքացին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իր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«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Անձնական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էջ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»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կարող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է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մուտք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գործել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՝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այցելելով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https://cso.gov.am/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կայքէջի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«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Գլխավոր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»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էջի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«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Մուտք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»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բաժին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կամ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https://hartak.cso.gov.am/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հղման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«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Անձնական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էջ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»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բաժինը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,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որտեղ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անհրաժեշտ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է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լրացնել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գրանցված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էլեկտրոնային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փոստի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հասցեն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և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գաղտնաբառը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:</w:t>
      </w:r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br/>
      </w:r>
      <w:proofErr w:type="gramEnd"/>
    </w:p>
    <w:p w:rsidR="00173BA9" w:rsidRPr="00173BA9" w:rsidRDefault="00173BA9" w:rsidP="00173BA9">
      <w:pPr>
        <w:shd w:val="clear" w:color="auto" w:fill="FFFFFF"/>
        <w:wordWrap w:val="0"/>
        <w:spacing w:before="450" w:after="150" w:line="240" w:lineRule="auto"/>
        <w:rPr>
          <w:rFonts w:ascii="GHEA Grapalat" w:eastAsia="Times New Roman" w:hAnsi="GHEA Grapalat" w:cs="Segoe UI"/>
          <w:b/>
          <w:bCs/>
          <w:caps/>
          <w:color w:val="282A3C"/>
          <w:sz w:val="20"/>
          <w:szCs w:val="20"/>
        </w:rPr>
      </w:pPr>
      <w:r w:rsidRPr="00173BA9">
        <w:rPr>
          <w:rFonts w:ascii="GHEA Grapalat" w:eastAsia="Times New Roman" w:hAnsi="GHEA Grapalat" w:cs="Segoe UI"/>
          <w:b/>
          <w:bCs/>
          <w:caps/>
          <w:color w:val="282A3C"/>
          <w:sz w:val="20"/>
          <w:szCs w:val="20"/>
        </w:rPr>
        <w:t>ՀԱՐՑԱԶՐՈՒՅՑԻ ՓՈՒԼԻ ԲՆԱԳԱՎԱՌՆԵՐ</w:t>
      </w:r>
    </w:p>
    <w:p w:rsidR="00173BA9" w:rsidRPr="00173BA9" w:rsidRDefault="00173BA9" w:rsidP="00173BA9">
      <w:pPr>
        <w:numPr>
          <w:ilvl w:val="0"/>
          <w:numId w:val="1"/>
        </w:numPr>
        <w:shd w:val="clear" w:color="auto" w:fill="FFFFFF"/>
        <w:wordWrap w:val="0"/>
        <w:spacing w:before="100" w:beforeAutospacing="1" w:after="100" w:afterAutospacing="1" w:line="240" w:lineRule="auto"/>
        <w:rPr>
          <w:rFonts w:ascii="GHEA Grapalat" w:eastAsia="Times New Roman" w:hAnsi="GHEA Grapalat" w:cs="Segoe UI"/>
          <w:color w:val="333333"/>
          <w:sz w:val="20"/>
          <w:szCs w:val="20"/>
        </w:rPr>
      </w:pPr>
      <w:r w:rsidRPr="00173BA9">
        <w:rPr>
          <w:rFonts w:ascii="GHEA Grapalat" w:eastAsia="Times New Roman" w:hAnsi="GHEA Grapalat" w:cs="Segoe UI"/>
          <w:color w:val="333333"/>
          <w:sz w:val="20"/>
          <w:szCs w:val="20"/>
        </w:rPr>
        <w:t>ՀԱՐՑԱԶՐՈՒՅՑԻ ՓՈՒԼՈՒՄ ՍՏՈՒԳՎՈՂ ՄԱՍՆԱԳԻՏԱԿԱՆ ԳԻՏԵԼԻՔՆԵՐ ԵՎ ԴՐԱՆՔ ԿԻՐԱՌԵԼՈՒ ԿԱՐՈՂՈՒԹՅՈՒՆՆԵՐ</w:t>
      </w:r>
    </w:p>
    <w:p w:rsidR="00173BA9" w:rsidRPr="00173BA9" w:rsidRDefault="00173BA9" w:rsidP="00173BA9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  <w:sz w:val="20"/>
          <w:szCs w:val="20"/>
        </w:rPr>
      </w:pPr>
      <w:hyperlink r:id="rId6" w:tgtFrame="_blank" w:history="1">
        <w:r w:rsidRPr="00173BA9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«</w:t>
        </w:r>
        <w:proofErr w:type="spellStart"/>
        <w:r w:rsidRPr="00173BA9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Հանրային</w:t>
        </w:r>
        <w:proofErr w:type="spellEnd"/>
        <w:r w:rsidRPr="00173BA9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173BA9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ծառայության</w:t>
        </w:r>
        <w:proofErr w:type="spellEnd"/>
        <w:r w:rsidRPr="00173BA9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173BA9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մասին</w:t>
        </w:r>
        <w:proofErr w:type="spellEnd"/>
        <w:r w:rsidRPr="00173BA9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 xml:space="preserve">» </w:t>
        </w:r>
        <w:proofErr w:type="spellStart"/>
        <w:r w:rsidRPr="00173BA9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օրենք</w:t>
        </w:r>
        <w:proofErr w:type="spellEnd"/>
        <w:r w:rsidRPr="00173BA9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 xml:space="preserve"> </w:t>
        </w:r>
        <w:r w:rsidRPr="00173BA9">
          <w:rPr>
            <w:rFonts w:ascii="Cambria Math" w:eastAsia="Times New Roman" w:hAnsi="Cambria Math" w:cs="Cambria Math"/>
            <w:color w:val="7B7E8A"/>
            <w:sz w:val="20"/>
            <w:szCs w:val="20"/>
            <w:u w:val="single"/>
          </w:rPr>
          <w:t>․</w:t>
        </w:r>
      </w:hyperlink>
    </w:p>
    <w:p w:rsidR="00173BA9" w:rsidRPr="00173BA9" w:rsidRDefault="00173BA9" w:rsidP="00173BA9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  <w:sz w:val="20"/>
          <w:szCs w:val="20"/>
        </w:rPr>
      </w:pPr>
      <w:hyperlink r:id="rId7" w:tgtFrame="_blank" w:history="1">
        <w:r w:rsidRPr="00173BA9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«</w:t>
        </w:r>
        <w:proofErr w:type="spellStart"/>
        <w:r w:rsidRPr="00173BA9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Քաղաքացիական</w:t>
        </w:r>
        <w:proofErr w:type="spellEnd"/>
        <w:r w:rsidRPr="00173BA9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173BA9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ծառայության</w:t>
        </w:r>
        <w:proofErr w:type="spellEnd"/>
        <w:r w:rsidRPr="00173BA9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173BA9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մասին</w:t>
        </w:r>
        <w:proofErr w:type="spellEnd"/>
        <w:r w:rsidRPr="00173BA9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 xml:space="preserve">» </w:t>
        </w:r>
        <w:proofErr w:type="spellStart"/>
        <w:r w:rsidRPr="00173BA9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օրենք</w:t>
        </w:r>
        <w:proofErr w:type="spellEnd"/>
      </w:hyperlink>
    </w:p>
    <w:p w:rsidR="00173BA9" w:rsidRPr="00173BA9" w:rsidRDefault="00173BA9" w:rsidP="00173BA9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  <w:sz w:val="20"/>
          <w:szCs w:val="20"/>
        </w:rPr>
      </w:pPr>
      <w:hyperlink r:id="rId8" w:tgtFrame="_blank" w:history="1">
        <w:r w:rsidRPr="00173BA9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 xml:space="preserve">ՀՀ </w:t>
        </w:r>
        <w:proofErr w:type="spellStart"/>
        <w:r w:rsidRPr="00173BA9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աշխատանքային</w:t>
        </w:r>
        <w:proofErr w:type="spellEnd"/>
        <w:r w:rsidRPr="00173BA9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173BA9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օրենսգիրք</w:t>
        </w:r>
        <w:proofErr w:type="spellEnd"/>
        <w:r w:rsidRPr="00173BA9">
          <w:rPr>
            <w:rFonts w:ascii="Cambria Math" w:eastAsia="Times New Roman" w:hAnsi="Cambria Math" w:cs="Cambria Math"/>
            <w:color w:val="7B7E8A"/>
            <w:sz w:val="20"/>
            <w:szCs w:val="20"/>
            <w:u w:val="single"/>
          </w:rPr>
          <w:t>․</w:t>
        </w:r>
      </w:hyperlink>
    </w:p>
    <w:p w:rsidR="00173BA9" w:rsidRPr="00173BA9" w:rsidRDefault="00173BA9" w:rsidP="00173BA9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  <w:sz w:val="20"/>
          <w:szCs w:val="20"/>
        </w:rPr>
      </w:pPr>
      <w:hyperlink r:id="rId9" w:tgtFrame="_blank" w:history="1">
        <w:r w:rsidRPr="00173BA9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 xml:space="preserve">ՀՀ </w:t>
        </w:r>
        <w:proofErr w:type="spellStart"/>
        <w:r w:rsidRPr="00173BA9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վարչապետի</w:t>
        </w:r>
        <w:proofErr w:type="spellEnd"/>
        <w:r w:rsidRPr="00173BA9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 xml:space="preserve"> 11.06.2018թ. N 755-Լ </w:t>
        </w:r>
        <w:proofErr w:type="spellStart"/>
        <w:r w:rsidRPr="00173BA9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որոշում</w:t>
        </w:r>
        <w:proofErr w:type="spellEnd"/>
      </w:hyperlink>
    </w:p>
    <w:p w:rsidR="00173BA9" w:rsidRPr="00173BA9" w:rsidRDefault="00173BA9" w:rsidP="00173BA9">
      <w:pPr>
        <w:shd w:val="clear" w:color="auto" w:fill="FFFFFF"/>
        <w:wordWrap w:val="0"/>
        <w:spacing w:after="150" w:line="240" w:lineRule="auto"/>
        <w:rPr>
          <w:rFonts w:ascii="GHEA Grapalat" w:eastAsia="Times New Roman" w:hAnsi="GHEA Grapalat" w:cs="Segoe UI"/>
          <w:color w:val="7B7E8A"/>
          <w:sz w:val="20"/>
          <w:szCs w:val="20"/>
        </w:rPr>
      </w:pPr>
      <w:r w:rsidRPr="00173BA9">
        <w:rPr>
          <w:rFonts w:ascii="GHEA Grapalat" w:eastAsia="Times New Roman" w:hAnsi="GHEA Grapalat" w:cs="Segoe UI"/>
          <w:b/>
          <w:bCs/>
          <w:caps/>
          <w:color w:val="282A3C"/>
          <w:sz w:val="20"/>
          <w:szCs w:val="20"/>
        </w:rPr>
        <w:t xml:space="preserve">Հիմնական Աշխատավարձի Չափ </w:t>
      </w:r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267,072 (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երկու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հարյուր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վաթսունյոթ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հազար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յոթանասուներկու</w:t>
      </w:r>
      <w:proofErr w:type="spellEnd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) ՀՀ </w:t>
      </w:r>
      <w:proofErr w:type="spellStart"/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դրամ</w:t>
      </w:r>
      <w:proofErr w:type="spellEnd"/>
    </w:p>
    <w:p w:rsidR="00173BA9" w:rsidRPr="00173BA9" w:rsidRDefault="00173BA9" w:rsidP="00173BA9">
      <w:pPr>
        <w:shd w:val="clear" w:color="auto" w:fill="FFFFFF"/>
        <w:wordWrap w:val="0"/>
        <w:spacing w:after="150" w:line="240" w:lineRule="auto"/>
        <w:rPr>
          <w:rFonts w:ascii="GHEA Grapalat" w:eastAsia="Times New Roman" w:hAnsi="GHEA Grapalat" w:cs="Times New Roman"/>
          <w:color w:val="7B7E8A"/>
          <w:sz w:val="24"/>
          <w:szCs w:val="24"/>
        </w:rPr>
      </w:pPr>
      <w:r w:rsidRPr="00173BA9">
        <w:rPr>
          <w:rFonts w:ascii="GHEA Grapalat" w:eastAsia="Times New Roman" w:hAnsi="GHEA Grapalat" w:cs="Segoe UI"/>
          <w:b/>
          <w:bCs/>
          <w:caps/>
          <w:color w:val="282A3C"/>
          <w:sz w:val="20"/>
          <w:szCs w:val="20"/>
        </w:rPr>
        <w:t>Անձնային Որակներ</w:t>
      </w:r>
    </w:p>
    <w:p w:rsidR="00173BA9" w:rsidRPr="00173BA9" w:rsidRDefault="00173BA9" w:rsidP="00173BA9">
      <w:pPr>
        <w:shd w:val="clear" w:color="auto" w:fill="FFFFFF"/>
        <w:wordWrap w:val="0"/>
        <w:spacing w:before="60" w:after="0" w:line="240" w:lineRule="auto"/>
        <w:ind w:left="510"/>
        <w:rPr>
          <w:rFonts w:ascii="GHEA Grapalat" w:eastAsia="Times New Roman" w:hAnsi="GHEA Grapalat" w:cs="Times New Roman"/>
          <w:i/>
          <w:iCs/>
          <w:color w:val="666666"/>
          <w:sz w:val="24"/>
          <w:szCs w:val="24"/>
        </w:rPr>
      </w:pPr>
      <w:proofErr w:type="spellStart"/>
      <w:r w:rsidRPr="00173BA9">
        <w:rPr>
          <w:rFonts w:ascii="GHEA Grapalat" w:eastAsia="Times New Roman" w:hAnsi="GHEA Grapalat" w:cs="Segoe UI"/>
          <w:i/>
          <w:iCs/>
          <w:color w:val="666666"/>
          <w:sz w:val="20"/>
          <w:szCs w:val="20"/>
        </w:rPr>
        <w:t>Նշված</w:t>
      </w:r>
      <w:proofErr w:type="spellEnd"/>
      <w:r w:rsidRPr="00173BA9">
        <w:rPr>
          <w:rFonts w:ascii="GHEA Grapalat" w:eastAsia="Times New Roman" w:hAnsi="GHEA Grapalat" w:cs="Segoe UI"/>
          <w:i/>
          <w:iCs/>
          <w:color w:val="666666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i/>
          <w:iCs/>
          <w:color w:val="666666"/>
          <w:sz w:val="20"/>
          <w:szCs w:val="20"/>
        </w:rPr>
        <w:t>պաշտոնին</w:t>
      </w:r>
      <w:proofErr w:type="spellEnd"/>
      <w:r w:rsidRPr="00173BA9">
        <w:rPr>
          <w:rFonts w:ascii="GHEA Grapalat" w:eastAsia="Times New Roman" w:hAnsi="GHEA Grapalat" w:cs="Segoe UI"/>
          <w:i/>
          <w:iCs/>
          <w:color w:val="666666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i/>
          <w:iCs/>
          <w:color w:val="666666"/>
          <w:sz w:val="20"/>
          <w:szCs w:val="20"/>
        </w:rPr>
        <w:t>հավակնող</w:t>
      </w:r>
      <w:proofErr w:type="spellEnd"/>
      <w:r w:rsidRPr="00173BA9">
        <w:rPr>
          <w:rFonts w:ascii="GHEA Grapalat" w:eastAsia="Times New Roman" w:hAnsi="GHEA Grapalat" w:cs="Segoe UI"/>
          <w:i/>
          <w:iCs/>
          <w:color w:val="666666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i/>
          <w:iCs/>
          <w:color w:val="666666"/>
          <w:sz w:val="20"/>
          <w:szCs w:val="20"/>
        </w:rPr>
        <w:t>անձը</w:t>
      </w:r>
      <w:proofErr w:type="spellEnd"/>
      <w:r w:rsidRPr="00173BA9">
        <w:rPr>
          <w:rFonts w:ascii="GHEA Grapalat" w:eastAsia="Times New Roman" w:hAnsi="GHEA Grapalat" w:cs="Segoe UI"/>
          <w:i/>
          <w:iCs/>
          <w:color w:val="666666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i/>
          <w:iCs/>
          <w:color w:val="666666"/>
          <w:sz w:val="20"/>
          <w:szCs w:val="20"/>
        </w:rPr>
        <w:t>պետք</w:t>
      </w:r>
      <w:proofErr w:type="spellEnd"/>
      <w:r w:rsidRPr="00173BA9">
        <w:rPr>
          <w:rFonts w:ascii="GHEA Grapalat" w:eastAsia="Times New Roman" w:hAnsi="GHEA Grapalat" w:cs="Segoe UI"/>
          <w:i/>
          <w:iCs/>
          <w:color w:val="666666"/>
          <w:sz w:val="20"/>
          <w:szCs w:val="20"/>
        </w:rPr>
        <w:t xml:space="preserve"> է </w:t>
      </w:r>
      <w:proofErr w:type="spellStart"/>
      <w:r w:rsidRPr="00173BA9">
        <w:rPr>
          <w:rFonts w:ascii="GHEA Grapalat" w:eastAsia="Times New Roman" w:hAnsi="GHEA Grapalat" w:cs="Segoe UI"/>
          <w:i/>
          <w:iCs/>
          <w:color w:val="666666"/>
          <w:sz w:val="20"/>
          <w:szCs w:val="20"/>
        </w:rPr>
        <w:t>լինի</w:t>
      </w:r>
      <w:proofErr w:type="spellEnd"/>
      <w:r w:rsidRPr="00173BA9">
        <w:rPr>
          <w:rFonts w:ascii="GHEA Grapalat" w:eastAsia="Times New Roman" w:hAnsi="GHEA Grapalat" w:cs="Segoe UI"/>
          <w:i/>
          <w:iCs/>
          <w:color w:val="666666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i/>
          <w:iCs/>
          <w:color w:val="666666"/>
          <w:sz w:val="20"/>
          <w:szCs w:val="20"/>
        </w:rPr>
        <w:t>բարեկիրթ</w:t>
      </w:r>
      <w:proofErr w:type="spellEnd"/>
      <w:r w:rsidRPr="00173BA9">
        <w:rPr>
          <w:rFonts w:ascii="GHEA Grapalat" w:eastAsia="Times New Roman" w:hAnsi="GHEA Grapalat" w:cs="Segoe UI"/>
          <w:i/>
          <w:iCs/>
          <w:color w:val="666666"/>
          <w:sz w:val="20"/>
          <w:szCs w:val="20"/>
        </w:rPr>
        <w:t xml:space="preserve">, </w:t>
      </w:r>
      <w:proofErr w:type="spellStart"/>
      <w:r w:rsidRPr="00173BA9">
        <w:rPr>
          <w:rFonts w:ascii="GHEA Grapalat" w:eastAsia="Times New Roman" w:hAnsi="GHEA Grapalat" w:cs="Segoe UI"/>
          <w:i/>
          <w:iCs/>
          <w:color w:val="666666"/>
          <w:sz w:val="20"/>
          <w:szCs w:val="20"/>
        </w:rPr>
        <w:t>պարտաճանաչ</w:t>
      </w:r>
      <w:proofErr w:type="spellEnd"/>
      <w:r w:rsidRPr="00173BA9">
        <w:rPr>
          <w:rFonts w:ascii="GHEA Grapalat" w:eastAsia="Times New Roman" w:hAnsi="GHEA Grapalat" w:cs="Segoe UI"/>
          <w:i/>
          <w:iCs/>
          <w:color w:val="666666"/>
          <w:sz w:val="20"/>
          <w:szCs w:val="20"/>
        </w:rPr>
        <w:t xml:space="preserve">, </w:t>
      </w:r>
      <w:proofErr w:type="spellStart"/>
      <w:r w:rsidRPr="00173BA9">
        <w:rPr>
          <w:rFonts w:ascii="GHEA Grapalat" w:eastAsia="Times New Roman" w:hAnsi="GHEA Grapalat" w:cs="Segoe UI"/>
          <w:i/>
          <w:iCs/>
          <w:color w:val="666666"/>
          <w:sz w:val="20"/>
          <w:szCs w:val="20"/>
        </w:rPr>
        <w:t>հավասարակշռված</w:t>
      </w:r>
      <w:proofErr w:type="spellEnd"/>
      <w:r w:rsidRPr="00173BA9">
        <w:rPr>
          <w:rFonts w:ascii="GHEA Grapalat" w:eastAsia="Times New Roman" w:hAnsi="GHEA Grapalat" w:cs="Segoe UI"/>
          <w:i/>
          <w:iCs/>
          <w:color w:val="666666"/>
          <w:sz w:val="20"/>
          <w:szCs w:val="20"/>
        </w:rPr>
        <w:t xml:space="preserve">, </w:t>
      </w:r>
      <w:proofErr w:type="spellStart"/>
      <w:r w:rsidRPr="00173BA9">
        <w:rPr>
          <w:rFonts w:ascii="GHEA Grapalat" w:eastAsia="Times New Roman" w:hAnsi="GHEA Grapalat" w:cs="Segoe UI"/>
          <w:i/>
          <w:iCs/>
          <w:color w:val="666666"/>
          <w:sz w:val="20"/>
          <w:szCs w:val="20"/>
        </w:rPr>
        <w:t>գործնական</w:t>
      </w:r>
      <w:proofErr w:type="spellEnd"/>
      <w:r w:rsidRPr="00173BA9">
        <w:rPr>
          <w:rFonts w:ascii="GHEA Grapalat" w:eastAsia="Times New Roman" w:hAnsi="GHEA Grapalat" w:cs="Segoe UI"/>
          <w:i/>
          <w:iCs/>
          <w:color w:val="666666"/>
          <w:sz w:val="20"/>
          <w:szCs w:val="20"/>
        </w:rPr>
        <w:t xml:space="preserve">, </w:t>
      </w:r>
      <w:proofErr w:type="spellStart"/>
      <w:r w:rsidRPr="00173BA9">
        <w:rPr>
          <w:rFonts w:ascii="GHEA Grapalat" w:eastAsia="Times New Roman" w:hAnsi="GHEA Grapalat" w:cs="Segoe UI"/>
          <w:i/>
          <w:iCs/>
          <w:color w:val="666666"/>
          <w:sz w:val="20"/>
          <w:szCs w:val="20"/>
        </w:rPr>
        <w:t>ունենա</w:t>
      </w:r>
      <w:proofErr w:type="spellEnd"/>
      <w:r w:rsidRPr="00173BA9">
        <w:rPr>
          <w:rFonts w:ascii="GHEA Grapalat" w:eastAsia="Times New Roman" w:hAnsi="GHEA Grapalat" w:cs="Segoe UI"/>
          <w:i/>
          <w:iCs/>
          <w:color w:val="666666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Segoe UI"/>
          <w:i/>
          <w:iCs/>
          <w:color w:val="666666"/>
          <w:sz w:val="20"/>
          <w:szCs w:val="20"/>
        </w:rPr>
        <w:t>նախաձեռնողականություն</w:t>
      </w:r>
      <w:proofErr w:type="spellEnd"/>
      <w:r w:rsidRPr="00173BA9">
        <w:rPr>
          <w:rFonts w:ascii="GHEA Grapalat" w:eastAsia="Times New Roman" w:hAnsi="GHEA Grapalat" w:cs="Segoe UI"/>
          <w:i/>
          <w:iCs/>
          <w:color w:val="666666"/>
          <w:sz w:val="20"/>
          <w:szCs w:val="20"/>
        </w:rPr>
        <w:t xml:space="preserve"> և</w:t>
      </w:r>
      <w:proofErr w:type="gramStart"/>
      <w:r w:rsidRPr="00173BA9">
        <w:rPr>
          <w:rFonts w:ascii="Calibri" w:eastAsia="Times New Roman" w:hAnsi="Calibri" w:cs="Calibri"/>
          <w:i/>
          <w:iCs/>
          <w:color w:val="666666"/>
          <w:sz w:val="20"/>
          <w:szCs w:val="20"/>
        </w:rPr>
        <w:t> </w:t>
      </w:r>
      <w:r w:rsidRPr="00173BA9">
        <w:rPr>
          <w:rFonts w:ascii="GHEA Grapalat" w:eastAsia="Times New Roman" w:hAnsi="GHEA Grapalat" w:cs="Segoe UI"/>
          <w:i/>
          <w:iCs/>
          <w:color w:val="666666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GHEA Grapalat"/>
          <w:i/>
          <w:iCs/>
          <w:color w:val="666666"/>
          <w:sz w:val="20"/>
          <w:szCs w:val="20"/>
        </w:rPr>
        <w:t>պատասխանատվության</w:t>
      </w:r>
      <w:proofErr w:type="spellEnd"/>
      <w:proofErr w:type="gramEnd"/>
      <w:r w:rsidRPr="00173BA9">
        <w:rPr>
          <w:rFonts w:ascii="GHEA Grapalat" w:eastAsia="Times New Roman" w:hAnsi="GHEA Grapalat" w:cs="Segoe UI"/>
          <w:i/>
          <w:iCs/>
          <w:color w:val="666666"/>
          <w:sz w:val="20"/>
          <w:szCs w:val="20"/>
        </w:rPr>
        <w:t xml:space="preserve"> </w:t>
      </w:r>
      <w:proofErr w:type="spellStart"/>
      <w:r w:rsidRPr="00173BA9">
        <w:rPr>
          <w:rFonts w:ascii="GHEA Grapalat" w:eastAsia="Times New Roman" w:hAnsi="GHEA Grapalat" w:cs="GHEA Grapalat"/>
          <w:i/>
          <w:iCs/>
          <w:color w:val="666666"/>
          <w:sz w:val="20"/>
          <w:szCs w:val="20"/>
        </w:rPr>
        <w:t>զգացում</w:t>
      </w:r>
      <w:proofErr w:type="spellEnd"/>
      <w:r w:rsidRPr="00173BA9">
        <w:rPr>
          <w:rFonts w:ascii="GHEA Grapalat" w:eastAsia="Times New Roman" w:hAnsi="GHEA Grapalat" w:cs="Segoe UI"/>
          <w:i/>
          <w:iCs/>
          <w:color w:val="666666"/>
          <w:sz w:val="20"/>
          <w:szCs w:val="20"/>
        </w:rPr>
        <w:t>:</w:t>
      </w:r>
    </w:p>
    <w:p w:rsidR="00173BA9" w:rsidRPr="00173BA9" w:rsidRDefault="00173BA9" w:rsidP="00173BA9">
      <w:pPr>
        <w:shd w:val="clear" w:color="auto" w:fill="FFFFFF"/>
        <w:wordWrap w:val="0"/>
        <w:spacing w:line="240" w:lineRule="auto"/>
        <w:rPr>
          <w:rFonts w:ascii="GHEA Grapalat" w:eastAsia="Times New Roman" w:hAnsi="GHEA Grapalat" w:cs="Segoe UI"/>
          <w:b/>
          <w:bCs/>
          <w:caps/>
          <w:color w:val="282A3C"/>
          <w:sz w:val="20"/>
          <w:szCs w:val="20"/>
        </w:rPr>
      </w:pPr>
    </w:p>
    <w:p w:rsidR="00173BA9" w:rsidRPr="00173BA9" w:rsidRDefault="00173BA9" w:rsidP="00173BA9">
      <w:pPr>
        <w:shd w:val="clear" w:color="auto" w:fill="FFFFFF"/>
        <w:wordWrap w:val="0"/>
        <w:spacing w:line="240" w:lineRule="auto"/>
        <w:rPr>
          <w:rFonts w:ascii="GHEA Grapalat" w:eastAsia="Times New Roman" w:hAnsi="GHEA Grapalat" w:cs="Segoe UI"/>
          <w:color w:val="7B7E8A"/>
          <w:sz w:val="20"/>
          <w:szCs w:val="20"/>
        </w:rPr>
      </w:pPr>
      <w:r w:rsidRPr="00173BA9">
        <w:rPr>
          <w:rFonts w:ascii="GHEA Grapalat" w:eastAsia="Times New Roman" w:hAnsi="GHEA Grapalat" w:cs="Segoe UI"/>
          <w:b/>
          <w:bCs/>
          <w:caps/>
          <w:color w:val="282A3C"/>
          <w:sz w:val="20"/>
          <w:szCs w:val="20"/>
        </w:rPr>
        <w:t xml:space="preserve">Էլեկտրոնային </w:t>
      </w:r>
      <w:hyperlink r:id="rId10" w:history="1">
        <w:r w:rsidRPr="00173BA9">
          <w:rPr>
            <w:rStyle w:val="Hyperlink"/>
            <w:rFonts w:ascii="GHEA Grapalat" w:eastAsia="Times New Roman" w:hAnsi="GHEA Grapalat" w:cs="Segoe UI"/>
            <w:b/>
            <w:bCs/>
            <w:caps/>
            <w:sz w:val="20"/>
            <w:szCs w:val="20"/>
          </w:rPr>
          <w:t>հասցե</w:t>
        </w:r>
        <w:r w:rsidRPr="00173BA9">
          <w:rPr>
            <w:rStyle w:val="Hyperlink"/>
            <w:rFonts w:ascii="GHEA Grapalat" w:eastAsia="Times New Roman" w:hAnsi="GHEA Grapalat" w:cs="Segoe UI"/>
            <w:sz w:val="20"/>
            <w:szCs w:val="20"/>
          </w:rPr>
          <w:t>melanya.khupelyan@gov.am</w:t>
        </w:r>
      </w:hyperlink>
    </w:p>
    <w:p w:rsidR="00173BA9" w:rsidRPr="00173BA9" w:rsidRDefault="00173BA9" w:rsidP="00173BA9">
      <w:pPr>
        <w:shd w:val="clear" w:color="auto" w:fill="FFFFFF"/>
        <w:wordWrap w:val="0"/>
        <w:spacing w:line="240" w:lineRule="auto"/>
        <w:rPr>
          <w:rFonts w:ascii="GHEA Grapalat" w:eastAsia="Times New Roman" w:hAnsi="GHEA Grapalat" w:cs="Segoe UI"/>
          <w:color w:val="333333"/>
          <w:sz w:val="20"/>
          <w:szCs w:val="20"/>
        </w:rPr>
      </w:pPr>
      <w:r w:rsidRPr="00173BA9">
        <w:rPr>
          <w:rFonts w:ascii="GHEA Grapalat" w:eastAsia="Times New Roman" w:hAnsi="GHEA Grapalat" w:cs="Segoe UI"/>
          <w:b/>
          <w:bCs/>
          <w:caps/>
          <w:color w:val="282A3C"/>
          <w:sz w:val="20"/>
          <w:szCs w:val="20"/>
        </w:rPr>
        <w:t>Հեռախոսահամար</w:t>
      </w:r>
      <w:r w:rsidRPr="00173BA9">
        <w:rPr>
          <w:rFonts w:ascii="GHEA Grapalat" w:eastAsia="Times New Roman" w:hAnsi="GHEA Grapalat" w:cs="Segoe UI"/>
          <w:color w:val="7B7E8A"/>
          <w:sz w:val="20"/>
          <w:szCs w:val="20"/>
        </w:rPr>
        <w:t>010-51-56-22</w:t>
      </w:r>
    </w:p>
    <w:p w:rsidR="00E4022F" w:rsidRPr="00173BA9" w:rsidRDefault="00E4022F">
      <w:pPr>
        <w:rPr>
          <w:rFonts w:ascii="GHEA Grapalat" w:hAnsi="GHEA Grapalat"/>
        </w:rPr>
      </w:pPr>
    </w:p>
    <w:sectPr w:rsidR="00E4022F" w:rsidRPr="00173B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F6089"/>
    <w:multiLevelType w:val="multilevel"/>
    <w:tmpl w:val="87E28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A9"/>
    <w:rsid w:val="00173BA9"/>
    <w:rsid w:val="00E4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A2E58"/>
  <w15:chartTrackingRefBased/>
  <w15:docId w15:val="{DB60D7F1-84FB-4CDB-8655-4250D66A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73B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73BA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173BA9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173BA9"/>
  </w:style>
  <w:style w:type="character" w:customStyle="1" w:styleId="m-list-searchresult-item">
    <w:name w:val="m-list-search__result-item"/>
    <w:basedOn w:val="DefaultParagraphFont"/>
    <w:rsid w:val="00173BA9"/>
  </w:style>
  <w:style w:type="character" w:customStyle="1" w:styleId="m-list-searchresult-item-text">
    <w:name w:val="m-list-search__result-item-text"/>
    <w:basedOn w:val="DefaultParagraphFont"/>
    <w:rsid w:val="00173BA9"/>
  </w:style>
  <w:style w:type="character" w:customStyle="1" w:styleId="kt-widgetdata">
    <w:name w:val="kt-widget__data"/>
    <w:basedOn w:val="DefaultParagraphFont"/>
    <w:rsid w:val="00173BA9"/>
  </w:style>
  <w:style w:type="paragraph" w:customStyle="1" w:styleId="m-list-searchresult-category1">
    <w:name w:val="m-list-search__result-category1"/>
    <w:basedOn w:val="Normal"/>
    <w:rsid w:val="0017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-0">
    <w:name w:val="mt-0"/>
    <w:basedOn w:val="Normal"/>
    <w:rsid w:val="0017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7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173BA9"/>
  </w:style>
  <w:style w:type="character" w:customStyle="1" w:styleId="kt-badge">
    <w:name w:val="kt-badge"/>
    <w:basedOn w:val="DefaultParagraphFont"/>
    <w:rsid w:val="00173BA9"/>
  </w:style>
  <w:style w:type="paragraph" w:styleId="ListParagraph">
    <w:name w:val="List Paragraph"/>
    <w:basedOn w:val="Normal"/>
    <w:uiPriority w:val="34"/>
    <w:qFormat/>
    <w:rsid w:val="00173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6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1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7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4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7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52345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15" w:color="DDDDDD"/>
                                <w:left w:val="single" w:sz="6" w:space="15" w:color="DDDDDD"/>
                                <w:bottom w:val="single" w:sz="6" w:space="15" w:color="DDDDDD"/>
                                <w:right w:val="single" w:sz="6" w:space="15" w:color="DDDDDD"/>
                              </w:divBdr>
                              <w:divsChild>
                                <w:div w:id="683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47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133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479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692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88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51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94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00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508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hy/acts/210471/lat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hy/acts/204205/lates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hy/acts/208569/lates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so.gov.am/competitions/14068/position-detail" TargetMode="External"/><Relationship Id="rId10" Type="http://schemas.openxmlformats.org/officeDocument/2006/relationships/hyperlink" Target="mailto:&#1392;&#1377;&#1405;&#1409;&#1381;melanya.khupelyan@gov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hy/acts/211039/lat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2025-09-09T13:08:00Z</dcterms:created>
  <dcterms:modified xsi:type="dcterms:W3CDTF">2025-09-09T13:11:00Z</dcterms:modified>
</cp:coreProperties>
</file>