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8710D" w14:textId="3D8F0FE4" w:rsidR="00AE75FD" w:rsidRPr="004E790C" w:rsidRDefault="004B5700" w:rsidP="000A73D7">
      <w:pPr>
        <w:shd w:val="clear" w:color="auto" w:fill="FFFFFF"/>
        <w:spacing w:after="0" w:line="276" w:lineRule="auto"/>
        <w:jc w:val="center"/>
        <w:rPr>
          <w:rFonts w:ascii="GHEA Grapalat" w:eastAsia="Times New Roman" w:hAnsi="GHEA Grapalat" w:cs="Arial"/>
          <w:b/>
          <w:bCs/>
          <w:color w:val="FF0000"/>
          <w:sz w:val="24"/>
          <w:szCs w:val="24"/>
          <w:lang w:val="hy-AM"/>
        </w:rPr>
      </w:pPr>
      <w:r w:rsidRPr="004E790C">
        <w:rPr>
          <w:rFonts w:ascii="GHEA Grapalat" w:eastAsia="Times New Roman" w:hAnsi="GHEA Grapalat" w:cs="Arial"/>
          <w:b/>
          <w:bCs/>
          <w:sz w:val="24"/>
          <w:szCs w:val="24"/>
        </w:rPr>
        <w:t>ՀԱՅՏԱՐԱՐՈՒԹՅՈՒՆ</w:t>
      </w:r>
      <w:r w:rsidR="005C3C3C" w:rsidRPr="004E790C">
        <w:rPr>
          <w:rFonts w:ascii="GHEA Grapalat" w:eastAsia="Times New Roman" w:hAnsi="GHEA Grapalat" w:cs="Arial"/>
          <w:b/>
          <w:bCs/>
          <w:sz w:val="24"/>
          <w:szCs w:val="24"/>
        </w:rPr>
        <w:t>-</w:t>
      </w:r>
      <w:r w:rsidR="00787E40" w:rsidRPr="004E790C">
        <w:rPr>
          <w:rFonts w:ascii="GHEA Grapalat" w:eastAsia="Times New Roman" w:hAnsi="GHEA Grapalat" w:cs="Arial"/>
          <w:b/>
          <w:bCs/>
          <w:sz w:val="24"/>
          <w:szCs w:val="24"/>
          <w:lang w:val="hy-AM"/>
        </w:rPr>
        <w:t xml:space="preserve"> </w:t>
      </w:r>
      <w:r w:rsidR="0025693D" w:rsidRPr="004E790C">
        <w:rPr>
          <w:rFonts w:ascii="GHEA Grapalat" w:eastAsia="Times New Roman" w:hAnsi="GHEA Grapalat" w:cs="Arial"/>
          <w:b/>
          <w:bCs/>
          <w:color w:val="FF0000"/>
          <w:sz w:val="24"/>
          <w:szCs w:val="24"/>
        </w:rPr>
        <w:t>29</w:t>
      </w:r>
      <w:r w:rsidR="005C3C3C" w:rsidRPr="004E790C">
        <w:rPr>
          <w:rFonts w:ascii="GHEA Grapalat" w:eastAsia="Times New Roman" w:hAnsi="GHEA Grapalat" w:cs="Arial"/>
          <w:b/>
          <w:bCs/>
          <w:color w:val="FF0000"/>
          <w:sz w:val="24"/>
          <w:szCs w:val="24"/>
        </w:rPr>
        <w:t>.0</w:t>
      </w:r>
      <w:r w:rsidR="00202CBB">
        <w:rPr>
          <w:rFonts w:ascii="GHEA Grapalat" w:eastAsia="Times New Roman" w:hAnsi="GHEA Grapalat" w:cs="Arial"/>
          <w:b/>
          <w:bCs/>
          <w:color w:val="FF0000"/>
          <w:sz w:val="24"/>
          <w:szCs w:val="24"/>
        </w:rPr>
        <w:t>4</w:t>
      </w:r>
      <w:r w:rsidR="005C3C3C" w:rsidRPr="004E790C">
        <w:rPr>
          <w:rFonts w:ascii="GHEA Grapalat" w:eastAsia="Times New Roman" w:hAnsi="GHEA Grapalat" w:cs="Arial"/>
          <w:b/>
          <w:bCs/>
          <w:color w:val="FF0000"/>
          <w:sz w:val="24"/>
          <w:szCs w:val="24"/>
        </w:rPr>
        <w:t>.2</w:t>
      </w:r>
      <w:r w:rsidR="00313E51" w:rsidRPr="004E790C">
        <w:rPr>
          <w:rFonts w:ascii="GHEA Grapalat" w:eastAsia="Times New Roman" w:hAnsi="GHEA Grapalat" w:cs="Arial"/>
          <w:b/>
          <w:bCs/>
          <w:color w:val="FF0000"/>
          <w:sz w:val="24"/>
          <w:szCs w:val="24"/>
          <w:lang w:val="hy-AM"/>
        </w:rPr>
        <w:t>024</w:t>
      </w:r>
    </w:p>
    <w:p w14:paraId="03F5ED92" w14:textId="77777777" w:rsidR="004B5700" w:rsidRPr="004A0587" w:rsidRDefault="004B5700" w:rsidP="000A73D7">
      <w:pPr>
        <w:shd w:val="clear" w:color="auto" w:fill="FFFFFF"/>
        <w:spacing w:after="0" w:line="276" w:lineRule="auto"/>
        <w:jc w:val="center"/>
        <w:rPr>
          <w:rFonts w:ascii="GHEA Grapalat" w:eastAsia="Times New Roman" w:hAnsi="GHEA Grapalat" w:cs="Arial"/>
          <w:b/>
          <w:bCs/>
        </w:rPr>
      </w:pPr>
    </w:p>
    <w:p w14:paraId="1D8F762B" w14:textId="77777777" w:rsidR="00645B30" w:rsidRPr="00202CBB" w:rsidRDefault="00645B30" w:rsidP="000A73D7">
      <w:pPr>
        <w:shd w:val="clear" w:color="auto" w:fill="FFFFFF"/>
        <w:spacing w:after="0" w:line="276" w:lineRule="auto"/>
        <w:jc w:val="center"/>
        <w:rPr>
          <w:rFonts w:ascii="GHEA Grapalat" w:eastAsia="Times New Roman" w:hAnsi="GHEA Grapalat"/>
          <w:b/>
          <w:sz w:val="24"/>
          <w:szCs w:val="24"/>
          <w:lang w:val="hy-AM"/>
        </w:rPr>
      </w:pPr>
      <w:r w:rsidRPr="00202CBB">
        <w:rPr>
          <w:rFonts w:ascii="GHEA Grapalat" w:eastAsia="Times New Roman" w:hAnsi="GHEA Grapalat" w:cs="GHEA Grapalat"/>
          <w:b/>
          <w:sz w:val="24"/>
          <w:szCs w:val="24"/>
          <w:lang w:val="hy-AM"/>
        </w:rPr>
        <w:t>ԱՌՈՂՋԱՊԱՀԱԿԱՆ</w:t>
      </w:r>
      <w:r w:rsidRPr="00202CBB">
        <w:rPr>
          <w:rFonts w:ascii="GHEA Grapalat" w:eastAsia="Times New Roman" w:hAnsi="GHEA Grapalat"/>
          <w:b/>
          <w:sz w:val="24"/>
          <w:szCs w:val="24"/>
          <w:lang w:val="hy-AM"/>
        </w:rPr>
        <w:t xml:space="preserve"> </w:t>
      </w:r>
      <w:r w:rsidRPr="00202CBB">
        <w:rPr>
          <w:rFonts w:ascii="GHEA Grapalat" w:eastAsia="Times New Roman" w:hAnsi="GHEA Grapalat" w:cs="GHEA Grapalat"/>
          <w:b/>
          <w:sz w:val="24"/>
          <w:szCs w:val="24"/>
          <w:lang w:val="hy-AM"/>
        </w:rPr>
        <w:t>ԵՎ</w:t>
      </w:r>
      <w:r w:rsidRPr="00202CBB">
        <w:rPr>
          <w:rFonts w:ascii="GHEA Grapalat" w:eastAsia="Times New Roman" w:hAnsi="GHEA Grapalat"/>
          <w:b/>
          <w:sz w:val="24"/>
          <w:szCs w:val="24"/>
          <w:lang w:val="hy-AM"/>
        </w:rPr>
        <w:t xml:space="preserve"> </w:t>
      </w:r>
      <w:r w:rsidRPr="00202CBB">
        <w:rPr>
          <w:rFonts w:ascii="GHEA Grapalat" w:eastAsia="Times New Roman" w:hAnsi="GHEA Grapalat" w:cs="GHEA Grapalat"/>
          <w:b/>
          <w:sz w:val="24"/>
          <w:szCs w:val="24"/>
          <w:lang w:val="hy-AM"/>
        </w:rPr>
        <w:t>ԱՇԽԱՏԱՆՔԻ</w:t>
      </w:r>
      <w:r w:rsidRPr="00202CBB">
        <w:rPr>
          <w:rFonts w:ascii="GHEA Grapalat" w:eastAsia="Times New Roman" w:hAnsi="GHEA Grapalat"/>
          <w:b/>
          <w:sz w:val="24"/>
          <w:szCs w:val="24"/>
          <w:lang w:val="hy-AM"/>
        </w:rPr>
        <w:t xml:space="preserve"> </w:t>
      </w:r>
      <w:r w:rsidRPr="00202CBB">
        <w:rPr>
          <w:rFonts w:ascii="GHEA Grapalat" w:eastAsia="Times New Roman" w:hAnsi="GHEA Grapalat" w:cs="GHEA Grapalat"/>
          <w:b/>
          <w:sz w:val="24"/>
          <w:szCs w:val="24"/>
          <w:lang w:val="hy-AM"/>
        </w:rPr>
        <w:t>ՏԵՍՉԱԿԱՆ</w:t>
      </w:r>
      <w:r w:rsidRPr="00202CBB">
        <w:rPr>
          <w:rFonts w:ascii="GHEA Grapalat" w:eastAsia="Times New Roman" w:hAnsi="GHEA Grapalat"/>
          <w:b/>
          <w:sz w:val="24"/>
          <w:szCs w:val="24"/>
          <w:lang w:val="hy-AM"/>
        </w:rPr>
        <w:t xml:space="preserve"> </w:t>
      </w:r>
      <w:r w:rsidRPr="00202CBB">
        <w:rPr>
          <w:rFonts w:ascii="GHEA Grapalat" w:eastAsia="Times New Roman" w:hAnsi="GHEA Grapalat" w:cs="GHEA Grapalat"/>
          <w:b/>
          <w:sz w:val="24"/>
          <w:szCs w:val="24"/>
          <w:lang w:val="hy-AM"/>
        </w:rPr>
        <w:t>ՄԱՐՄՆԻ</w:t>
      </w:r>
      <w:r w:rsidRPr="00202CBB">
        <w:rPr>
          <w:rFonts w:ascii="GHEA Grapalat" w:eastAsia="Times New Roman" w:hAnsi="GHEA Grapalat"/>
          <w:b/>
          <w:sz w:val="24"/>
          <w:szCs w:val="24"/>
          <w:lang w:val="hy-AM"/>
        </w:rPr>
        <w:t xml:space="preserve"> </w:t>
      </w:r>
    </w:p>
    <w:p w14:paraId="0CA7B875" w14:textId="604D8514" w:rsidR="00AE75FD" w:rsidRPr="00202CBB" w:rsidRDefault="00202CBB" w:rsidP="000A73D7">
      <w:pPr>
        <w:shd w:val="clear" w:color="auto" w:fill="FFFFFF"/>
        <w:spacing w:after="0" w:line="276" w:lineRule="auto"/>
        <w:jc w:val="center"/>
        <w:rPr>
          <w:rFonts w:ascii="GHEA Grapalat" w:eastAsia="Times New Roman" w:hAnsi="GHEA Grapalat" w:cs="Arial"/>
          <w:sz w:val="24"/>
          <w:szCs w:val="24"/>
        </w:rPr>
      </w:pPr>
      <w:r w:rsidRPr="00202CBB">
        <w:rPr>
          <w:rFonts w:ascii="GHEA Grapalat" w:eastAsia="Sylfaen" w:hAnsi="GHEA Grapalat" w:cs="Sylfaen"/>
          <w:b/>
          <w:sz w:val="24"/>
          <w:szCs w:val="24"/>
          <w:lang w:val="hy-AM"/>
        </w:rPr>
        <w:t>ԻՐԱՎԱԿԱՆ ԱՋԱԿՑՈՒԹՅԱՆ ԵՎ ՓԱՍՏԱԹՂԹԱՇՐՋԱՆԱՌՈՒԹՅԱՆ ՎԱՐՉՈՒԹՅԱՆ ԻՐԱՎԱԿԱՆ ԱՋԱԿՑՈՒԹՅԱՆ ԲԱԺՆ</w:t>
      </w:r>
      <w:r w:rsidRPr="00202CBB">
        <w:rPr>
          <w:rFonts w:ascii="GHEA Grapalat" w:eastAsia="Sylfaen" w:hAnsi="GHEA Grapalat" w:cs="Sylfaen"/>
          <w:b/>
          <w:sz w:val="24"/>
          <w:szCs w:val="24"/>
          <w:lang w:val="hy-AM"/>
        </w:rPr>
        <w:t>ՈՒՄ</w:t>
      </w:r>
      <w:r w:rsidR="00AE75FD" w:rsidRPr="00202CBB">
        <w:rPr>
          <w:rFonts w:ascii="GHEA Grapalat" w:eastAsia="Times New Roman" w:hAnsi="GHEA Grapalat" w:cs="Arial"/>
          <w:b/>
          <w:bCs/>
          <w:sz w:val="24"/>
          <w:szCs w:val="24"/>
        </w:rPr>
        <w:t xml:space="preserve"> ՓՈՐՁԱԳԵՏ ՆԵՐԳՐԱՎԵԼՈՒ ՄԱՍԻՆ</w:t>
      </w:r>
    </w:p>
    <w:p w14:paraId="195C1FBF"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rPr>
        <w:t> </w:t>
      </w:r>
    </w:p>
    <w:p w14:paraId="7E3AA18C"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GHEA Grapalat" w:eastAsia="Times New Roman" w:hAnsi="GHEA Grapalat" w:cs="Arial"/>
          <w:b/>
          <w:bCs/>
        </w:rPr>
        <w:t>Ծրագրով նախատեսված աշխատանքների համառոտ նկարագիրը՝</w:t>
      </w:r>
    </w:p>
    <w:p w14:paraId="2A547CC9"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rPr>
        <w:t> </w:t>
      </w:r>
    </w:p>
    <w:p w14:paraId="757CDA20" w14:textId="3D6C0AD0" w:rsidR="00347297" w:rsidRDefault="00202CBB" w:rsidP="00CB516F">
      <w:pPr>
        <w:pStyle w:val="NoSpacing"/>
        <w:spacing w:line="276" w:lineRule="auto"/>
        <w:ind w:firstLine="567"/>
        <w:jc w:val="both"/>
        <w:rPr>
          <w:rFonts w:ascii="GHEA Grapalat" w:hAnsi="GHEA Grapalat" w:cs="Sylfaen"/>
          <w:bCs/>
          <w:lang w:val="hy-AM"/>
        </w:rPr>
      </w:pPr>
      <w:bookmarkStart w:id="0" w:name="_Hlk160633197"/>
      <w:r>
        <w:rPr>
          <w:rFonts w:ascii="GHEA Grapalat" w:hAnsi="GHEA Grapalat" w:cs="Sylfaen"/>
          <w:bCs/>
          <w:lang w:val="hy-AM"/>
        </w:rPr>
        <w:t xml:space="preserve">ՀՀ առողջապահական և աշխատանքի տեսչական մարմնին </w:t>
      </w:r>
      <w:r w:rsidRPr="00787E1A">
        <w:rPr>
          <w:rFonts w:ascii="GHEA Grapalat" w:hAnsi="GHEA Grapalat" w:cs="Sylfaen"/>
          <w:bCs/>
          <w:lang w:val="ru-RU"/>
        </w:rPr>
        <w:t>(</w:t>
      </w:r>
      <w:r>
        <w:rPr>
          <w:rFonts w:ascii="GHEA Grapalat" w:hAnsi="GHEA Grapalat" w:cs="Sylfaen"/>
          <w:bCs/>
          <w:lang w:val="hy-AM"/>
        </w:rPr>
        <w:t>այսուհետ՝ Տեսչական մարմին</w:t>
      </w:r>
      <w:r w:rsidRPr="00787E1A">
        <w:rPr>
          <w:rFonts w:ascii="GHEA Grapalat" w:hAnsi="GHEA Grapalat" w:cs="Sylfaen"/>
          <w:bCs/>
          <w:lang w:val="ru-RU"/>
        </w:rPr>
        <w:t>)</w:t>
      </w:r>
      <w:r>
        <w:rPr>
          <w:rFonts w:ascii="GHEA Grapalat" w:hAnsi="GHEA Grapalat" w:cs="Sylfaen"/>
          <w:bCs/>
          <w:lang w:val="hy-AM"/>
        </w:rPr>
        <w:t xml:space="preserve"> վերջին ժամանակաշրջանում վերապահվել են օրենքով սահմանված մի շարք լիազորությունններ, որոնք վերաբերում են աշխատանքային օրենսդրության նկատմամբ ամբողջական վերահսկողությանը, ծխախոտային արտադրատեսակների գովազի, իրացման </w:t>
      </w:r>
      <w:r w:rsidRPr="003665F5">
        <w:rPr>
          <w:rFonts w:ascii="GHEA Grapalat" w:hAnsi="GHEA Grapalat" w:cs="Sylfaen"/>
          <w:bCs/>
          <w:lang w:val="hy-AM"/>
        </w:rPr>
        <w:t>(</w:t>
      </w:r>
      <w:r>
        <w:rPr>
          <w:rFonts w:ascii="GHEA Grapalat" w:hAnsi="GHEA Grapalat" w:cs="Sylfaen"/>
          <w:bCs/>
          <w:lang w:val="hy-AM"/>
        </w:rPr>
        <w:t>վաճառքի</w:t>
      </w:r>
      <w:r w:rsidRPr="003665F5">
        <w:rPr>
          <w:rFonts w:ascii="GHEA Grapalat" w:hAnsi="GHEA Grapalat" w:cs="Sylfaen"/>
          <w:bCs/>
          <w:lang w:val="hy-AM"/>
        </w:rPr>
        <w:t>)</w:t>
      </w:r>
      <w:r>
        <w:rPr>
          <w:rFonts w:ascii="GHEA Grapalat" w:hAnsi="GHEA Grapalat" w:cs="Sylfaen"/>
          <w:bCs/>
          <w:lang w:val="hy-AM"/>
        </w:rPr>
        <w:t xml:space="preserve"> խթանման բոլոր ձևերի նկատմամբ վերահսկողությանը։ Նշված գործառույթների իրականացման ընթացքում Տեսչական </w:t>
      </w:r>
      <w:r w:rsidRPr="00DB7DFE">
        <w:rPr>
          <w:rFonts w:ascii="GHEA Grapalat" w:hAnsi="GHEA Grapalat" w:cs="Sylfaen"/>
          <w:bCs/>
          <w:lang w:val="hy-AM"/>
        </w:rPr>
        <w:t xml:space="preserve">մարմնի </w:t>
      </w:r>
      <w:r>
        <w:rPr>
          <w:rFonts w:ascii="GHEA Grapalat" w:hAnsi="GHEA Grapalat" w:cs="Sylfaen"/>
          <w:bCs/>
          <w:lang w:val="hy-AM"/>
        </w:rPr>
        <w:t>իրավական աջակցության և փաստաթղթաշրջանառության վարչության իրավական աջակցության բաժնում</w:t>
      </w:r>
      <w:r w:rsidRPr="00DB7DFE">
        <w:rPr>
          <w:rFonts w:ascii="GHEA Grapalat" w:hAnsi="GHEA Grapalat" w:cs="Sylfaen"/>
          <w:bCs/>
          <w:lang w:val="hy-AM"/>
        </w:rPr>
        <w:t xml:space="preserve"> կտրուկ ավելացել է իրականացվող աշխատանքների ծավալը</w:t>
      </w:r>
      <w:r>
        <w:rPr>
          <w:rFonts w:ascii="GHEA Grapalat" w:hAnsi="GHEA Grapalat" w:cs="Sylfaen"/>
          <w:bCs/>
          <w:lang w:val="hy-AM"/>
        </w:rPr>
        <w:t>, որից ելնելով անհրաժեշտություն է առաջացել ներգրավել փորձագետ</w:t>
      </w:r>
      <w:r w:rsidRPr="00DB7DFE">
        <w:rPr>
          <w:rFonts w:ascii="GHEA Grapalat" w:hAnsi="GHEA Grapalat" w:cs="Sylfaen"/>
          <w:bCs/>
          <w:lang w:val="hy-AM"/>
        </w:rPr>
        <w:t xml:space="preserve">։ Փորձագետ ներգրավելու հիմքը </w:t>
      </w:r>
      <w:r>
        <w:rPr>
          <w:rFonts w:ascii="GHEA Grapalat" w:hAnsi="GHEA Grapalat" w:cs="Sylfaen"/>
          <w:bCs/>
          <w:lang w:val="hy-AM"/>
        </w:rPr>
        <w:t>Տ</w:t>
      </w:r>
      <w:r w:rsidRPr="00787E1A">
        <w:rPr>
          <w:rFonts w:ascii="GHEA Grapalat" w:hAnsi="GHEA Grapalat" w:cs="Sylfaen"/>
          <w:bCs/>
          <w:lang w:val="hy-AM"/>
        </w:rPr>
        <w:t>եսչական մարմ</w:t>
      </w:r>
      <w:r>
        <w:rPr>
          <w:rFonts w:ascii="GHEA Grapalat" w:hAnsi="GHEA Grapalat" w:cs="Sylfaen"/>
          <w:bCs/>
          <w:lang w:val="hy-AM"/>
        </w:rPr>
        <w:t>նի</w:t>
      </w:r>
      <w:r w:rsidRPr="00787E1A">
        <w:rPr>
          <w:rFonts w:ascii="GHEA Grapalat" w:hAnsi="GHEA Grapalat" w:cs="Sylfaen"/>
          <w:bCs/>
          <w:lang w:val="hy-AM"/>
        </w:rPr>
        <w:t xml:space="preserve"> կողմից ֆիզիկական և իրավաբանական անձանց գործունեության նկատմամբ կատարվող ստուգումների և վարչական վարույթների արդյունքներով բացահայտված խախտումների հետ կապված հաճախակի բողոքարկումներն են, որի արդյունքում ավելացել </w:t>
      </w:r>
      <w:r>
        <w:rPr>
          <w:rFonts w:ascii="GHEA Grapalat" w:hAnsi="GHEA Grapalat" w:cs="Sylfaen"/>
          <w:bCs/>
          <w:lang w:val="hy-AM"/>
        </w:rPr>
        <w:t>է</w:t>
      </w:r>
      <w:r w:rsidRPr="00787E1A">
        <w:rPr>
          <w:rFonts w:ascii="GHEA Grapalat" w:hAnsi="GHEA Grapalat" w:cs="Sylfaen"/>
          <w:bCs/>
          <w:lang w:val="hy-AM"/>
        </w:rPr>
        <w:t xml:space="preserve"> վերադասության կարգով քննվող գործերի քանակը</w:t>
      </w:r>
      <w:r>
        <w:rPr>
          <w:rFonts w:ascii="GHEA Grapalat" w:hAnsi="GHEA Grapalat" w:cs="Sylfaen"/>
          <w:bCs/>
          <w:lang w:val="hy-AM"/>
        </w:rPr>
        <w:t>,</w:t>
      </w:r>
      <w:r w:rsidRPr="00787E1A">
        <w:rPr>
          <w:rFonts w:ascii="GHEA Grapalat" w:hAnsi="GHEA Grapalat" w:cs="Sylfaen"/>
          <w:bCs/>
          <w:lang w:val="hy-AM"/>
        </w:rPr>
        <w:t xml:space="preserve"> որոնց շրջանակում իրականացվում են վերադա</w:t>
      </w:r>
      <w:r>
        <w:rPr>
          <w:rFonts w:ascii="GHEA Grapalat" w:hAnsi="GHEA Grapalat" w:cs="Sylfaen"/>
          <w:bCs/>
          <w:lang w:val="hy-AM"/>
        </w:rPr>
        <w:t>ս</w:t>
      </w:r>
      <w:r w:rsidRPr="00787E1A">
        <w:rPr>
          <w:rFonts w:ascii="GHEA Grapalat" w:hAnsi="GHEA Grapalat" w:cs="Sylfaen"/>
          <w:bCs/>
          <w:lang w:val="hy-AM"/>
        </w:rPr>
        <w:t xml:space="preserve"> վարույթներ</w:t>
      </w:r>
      <w:r>
        <w:rPr>
          <w:rFonts w:ascii="GHEA Grapalat" w:hAnsi="GHEA Grapalat" w:cs="Sylfaen"/>
          <w:bCs/>
          <w:lang w:val="hy-AM"/>
        </w:rPr>
        <w:t xml:space="preserve">, </w:t>
      </w:r>
      <w:r w:rsidRPr="00787E1A">
        <w:rPr>
          <w:rFonts w:ascii="GHEA Grapalat" w:hAnsi="GHEA Grapalat" w:cs="Sylfaen"/>
          <w:bCs/>
          <w:lang w:val="hy-AM"/>
        </w:rPr>
        <w:t>ինչպես նաև ավելացել են դատական գործերը, որոնց շրջանակում իրականացվում են դատարան ներկայացվող  պատաս</w:t>
      </w:r>
      <w:r>
        <w:rPr>
          <w:rFonts w:ascii="GHEA Grapalat" w:hAnsi="GHEA Grapalat" w:cs="Sylfaen"/>
          <w:bCs/>
          <w:lang w:val="hy-AM"/>
        </w:rPr>
        <w:t>խ</w:t>
      </w:r>
      <w:r w:rsidRPr="00787E1A">
        <w:rPr>
          <w:rFonts w:ascii="GHEA Grapalat" w:hAnsi="GHEA Grapalat" w:cs="Sylfaen"/>
          <w:bCs/>
          <w:lang w:val="hy-AM"/>
        </w:rPr>
        <w:t xml:space="preserve">անների և դիրքորոշումների, վերաքննիչ և վճռաբեկ բողոքների կազմումը և դրանց հետագա ընթացքի ապահովման գործընթացը </w:t>
      </w:r>
      <w:r w:rsidRPr="003B7640">
        <w:rPr>
          <w:rFonts w:ascii="GHEA Grapalat" w:hAnsi="GHEA Grapalat" w:cs="Sylfaen"/>
          <w:bCs/>
          <w:lang w:val="hy-AM"/>
        </w:rPr>
        <w:t>(ՀՀ կառավարության 2018 թվականի օգոստոսի 2-ի N 878-Ն որոշման հավելվածի</w:t>
      </w:r>
      <w:r w:rsidRPr="00D1039C">
        <w:rPr>
          <w:rFonts w:ascii="GHEA Grapalat" w:hAnsi="GHEA Grapalat" w:cs="Sylfaen"/>
          <w:bCs/>
          <w:lang w:val="hy-AM"/>
        </w:rPr>
        <w:t xml:space="preserve"> 3-</w:t>
      </w:r>
      <w:r>
        <w:rPr>
          <w:rFonts w:ascii="GHEA Grapalat" w:hAnsi="GHEA Grapalat" w:cs="Sylfaen"/>
          <w:bCs/>
          <w:lang w:val="hy-AM"/>
        </w:rPr>
        <w:t xml:space="preserve">րդ կետ </w:t>
      </w:r>
      <w:r w:rsidRPr="00D1039C">
        <w:rPr>
          <w:rFonts w:ascii="GHEA Grapalat" w:hAnsi="GHEA Grapalat" w:cs="Sylfaen"/>
          <w:bCs/>
          <w:lang w:val="hy-AM"/>
        </w:rPr>
        <w:t>(</w:t>
      </w:r>
      <w:r w:rsidRPr="003B7640">
        <w:rPr>
          <w:rFonts w:ascii="GHEA Grapalat" w:hAnsi="GHEA Grapalat" w:cs="Sylfaen"/>
          <w:bCs/>
          <w:lang w:val="hy-AM"/>
        </w:rPr>
        <w:t>2-րդ կետ</w:t>
      </w:r>
      <w:r>
        <w:rPr>
          <w:rFonts w:ascii="GHEA Grapalat" w:hAnsi="GHEA Grapalat" w:cs="Sylfaen"/>
          <w:bCs/>
          <w:lang w:val="hy-AM"/>
        </w:rPr>
        <w:t>ի</w:t>
      </w:r>
      <w:r w:rsidRPr="003B7640">
        <w:rPr>
          <w:rFonts w:ascii="GHEA Grapalat" w:hAnsi="GHEA Grapalat" w:cs="Sylfaen"/>
          <w:bCs/>
          <w:lang w:val="hy-AM"/>
        </w:rPr>
        <w:t xml:space="preserve"> 4-</w:t>
      </w:r>
      <w:r w:rsidRPr="003B7640">
        <w:rPr>
          <w:rFonts w:ascii="GHEA Grapalat" w:hAnsi="GHEA Grapalat" w:cs="GHEA Grapalat"/>
          <w:bCs/>
          <w:lang w:val="hy-AM"/>
        </w:rPr>
        <w:t>րդ</w:t>
      </w:r>
      <w:r w:rsidRPr="003B7640">
        <w:rPr>
          <w:rFonts w:ascii="GHEA Grapalat" w:hAnsi="GHEA Grapalat" w:cs="Sylfaen"/>
          <w:bCs/>
          <w:lang w:val="hy-AM"/>
        </w:rPr>
        <w:t xml:space="preserve"> </w:t>
      </w:r>
      <w:r w:rsidRPr="003B7640">
        <w:rPr>
          <w:rFonts w:ascii="GHEA Grapalat" w:hAnsi="GHEA Grapalat" w:cs="GHEA Grapalat"/>
          <w:bCs/>
          <w:lang w:val="hy-AM"/>
        </w:rPr>
        <w:t>դեպք</w:t>
      </w:r>
      <w:r w:rsidRPr="003B7640">
        <w:rPr>
          <w:rFonts w:ascii="GHEA Grapalat" w:hAnsi="GHEA Grapalat" w:cs="Sylfaen"/>
          <w:bCs/>
          <w:lang w:val="hy-AM"/>
        </w:rPr>
        <w:t>)</w:t>
      </w:r>
      <w:r w:rsidRPr="00DB7DFE">
        <w:rPr>
          <w:rFonts w:ascii="GHEA Grapalat" w:hAnsi="GHEA Grapalat" w:cs="Sylfaen"/>
          <w:bCs/>
          <w:lang w:val="hy-AM"/>
        </w:rPr>
        <w:t>:</w:t>
      </w:r>
      <w:r>
        <w:rPr>
          <w:rFonts w:ascii="GHEA Grapalat" w:hAnsi="GHEA Grapalat" w:cs="Sylfaen"/>
          <w:bCs/>
          <w:lang w:val="hy-AM"/>
        </w:rPr>
        <w:t xml:space="preserve"> Վերոնշյալ աշխատանքների արդյունքում ավելացել է նաև Տեսչական մարմնի աշխատակիցերին տրամադրվող իրավական խորհրդատվությունների տրամադրման կարևորությունն ու ծավալը։</w:t>
      </w:r>
    </w:p>
    <w:bookmarkEnd w:id="0"/>
    <w:p w14:paraId="5DC6647C" w14:textId="77777777" w:rsidR="00024EF2" w:rsidRPr="00E24974" w:rsidRDefault="00024EF2" w:rsidP="000A73D7">
      <w:pPr>
        <w:shd w:val="clear" w:color="auto" w:fill="FFFFFF"/>
        <w:spacing w:after="0" w:line="276" w:lineRule="auto"/>
        <w:rPr>
          <w:rFonts w:ascii="GHEA Grapalat" w:eastAsia="Times New Roman" w:hAnsi="GHEA Grapalat" w:cs="Arial"/>
          <w:lang w:val="hy-AM"/>
        </w:rPr>
      </w:pPr>
    </w:p>
    <w:p w14:paraId="1F09E189" w14:textId="77777777" w:rsidR="00AE75FD" w:rsidRPr="00E24974" w:rsidRDefault="00AE75FD" w:rsidP="000A73D7">
      <w:pPr>
        <w:numPr>
          <w:ilvl w:val="0"/>
          <w:numId w:val="1"/>
        </w:numPr>
        <w:shd w:val="clear" w:color="auto" w:fill="FFFFFF"/>
        <w:spacing w:after="0" w:line="276" w:lineRule="auto"/>
        <w:ind w:left="0"/>
        <w:rPr>
          <w:rFonts w:ascii="GHEA Grapalat" w:eastAsia="Times New Roman" w:hAnsi="GHEA Grapalat" w:cs="Arial"/>
          <w:b/>
          <w:lang w:val="hy-AM"/>
        </w:rPr>
      </w:pPr>
      <w:r w:rsidRPr="00E24974">
        <w:rPr>
          <w:rFonts w:ascii="GHEA Grapalat" w:eastAsia="Times New Roman" w:hAnsi="GHEA Grapalat" w:cs="Arial"/>
          <w:b/>
          <w:lang w:val="hy-AM"/>
        </w:rPr>
        <w:t>Փորձագետ ներգրավելու ժամկետն է՝</w:t>
      </w:r>
      <w:r w:rsidRPr="00E24974">
        <w:rPr>
          <w:rFonts w:ascii="Calibri" w:eastAsia="Times New Roman" w:hAnsi="Calibri" w:cs="Calibri"/>
          <w:b/>
          <w:lang w:val="hy-AM"/>
        </w:rPr>
        <w:t> </w:t>
      </w:r>
      <w:r w:rsidRPr="00E24974">
        <w:rPr>
          <w:rFonts w:ascii="GHEA Grapalat" w:eastAsia="Times New Roman" w:hAnsi="GHEA Grapalat" w:cs="GHEA Grapalat"/>
          <w:b/>
          <w:lang w:val="hy-AM"/>
        </w:rPr>
        <w:t>մ</w:t>
      </w:r>
      <w:r w:rsidRPr="00E24974">
        <w:rPr>
          <w:rFonts w:ascii="GHEA Grapalat" w:eastAsia="Times New Roman" w:hAnsi="GHEA Grapalat" w:cs="Arial"/>
          <w:b/>
          <w:lang w:val="hy-AM"/>
        </w:rPr>
        <w:t>եկ</w:t>
      </w:r>
      <w:r w:rsidRPr="00E24974">
        <w:rPr>
          <w:rFonts w:ascii="Calibri" w:eastAsia="Times New Roman" w:hAnsi="Calibri" w:cs="Calibri"/>
          <w:b/>
          <w:lang w:val="hy-AM"/>
        </w:rPr>
        <w:t> </w:t>
      </w:r>
      <w:r w:rsidRPr="00E24974">
        <w:rPr>
          <w:rFonts w:ascii="GHEA Grapalat" w:eastAsia="Times New Roman" w:hAnsi="GHEA Grapalat" w:cs="GHEA Grapalat"/>
          <w:b/>
          <w:lang w:val="hy-AM"/>
        </w:rPr>
        <w:t>տարի</w:t>
      </w:r>
      <w:r w:rsidRPr="00E24974">
        <w:rPr>
          <w:rFonts w:ascii="GHEA Grapalat" w:eastAsia="Times New Roman" w:hAnsi="GHEA Grapalat" w:cs="Arial"/>
          <w:b/>
          <w:lang w:val="hy-AM"/>
        </w:rPr>
        <w:t>:</w:t>
      </w:r>
    </w:p>
    <w:p w14:paraId="591DFB3E"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b/>
        </w:rPr>
      </w:pPr>
      <w:r w:rsidRPr="004A0587">
        <w:rPr>
          <w:rFonts w:ascii="GHEA Grapalat" w:eastAsia="Times New Roman" w:hAnsi="GHEA Grapalat" w:cs="Arial"/>
          <w:b/>
        </w:rPr>
        <w:t xml:space="preserve">Փորձագետի </w:t>
      </w:r>
      <w:r w:rsidRPr="004A0587">
        <w:rPr>
          <w:rFonts w:ascii="Calibri" w:eastAsia="Times New Roman" w:hAnsi="Calibri" w:cs="Calibri"/>
          <w:b/>
        </w:rPr>
        <w:t> </w:t>
      </w:r>
      <w:r w:rsidRPr="004A0587">
        <w:rPr>
          <w:rFonts w:ascii="GHEA Grapalat" w:eastAsia="Times New Roman" w:hAnsi="GHEA Grapalat" w:cs="GHEA Grapalat"/>
          <w:b/>
        </w:rPr>
        <w:t>պարտականությունները՝</w:t>
      </w:r>
    </w:p>
    <w:p w14:paraId="26F1C74C" w14:textId="77777777" w:rsidR="00975E81" w:rsidRPr="00975E81" w:rsidRDefault="00975E81" w:rsidP="00975E81">
      <w:pPr>
        <w:pStyle w:val="ListParagraph"/>
        <w:numPr>
          <w:ilvl w:val="0"/>
          <w:numId w:val="16"/>
        </w:numPr>
        <w:shd w:val="clear" w:color="auto" w:fill="FFFFFF"/>
        <w:spacing w:after="0" w:line="276" w:lineRule="auto"/>
        <w:ind w:left="0" w:firstLine="360"/>
        <w:jc w:val="both"/>
        <w:rPr>
          <w:rFonts w:ascii="GHEA Grapalat" w:eastAsia="Times New Roman" w:hAnsi="GHEA Grapalat" w:cs="Times New Roman"/>
          <w:color w:val="000000" w:themeColor="text1"/>
          <w:lang w:val="hy-AM"/>
        </w:rPr>
      </w:pPr>
      <w:bookmarkStart w:id="1" w:name="_Hlk160630157"/>
      <w:r w:rsidRPr="00975E81">
        <w:rPr>
          <w:rFonts w:ascii="GHEA Grapalat" w:eastAsia="Times New Roman" w:hAnsi="GHEA Grapalat" w:cs="Times New Roman"/>
          <w:color w:val="000000" w:themeColor="text1"/>
          <w:lang w:val="hy-AM"/>
        </w:rPr>
        <w:t>իրականացնում է Տեսչական մարմնի կանոնադրությամբ, Հայաստանի Հանրապետության օրենքներով և այլ իրավական ակտերով նախատեսված բնակչության սանիտարահամաճարակային անվտանգության ապահովման, բժշկական օգնության և սպասարկման, դեղերի շրջանառության և դեղատնային  գործունեության, աշխատանքային իրավունքի՝ աշխատողների առողջության պահպանման և անվտանգության ապահովման վերահսկողության նկատմամբ իրավական աջակցություն,</w:t>
      </w:r>
    </w:p>
    <w:p w14:paraId="247785C1" w14:textId="77777777" w:rsidR="00975E81" w:rsidRPr="00975E81" w:rsidRDefault="00975E81" w:rsidP="00975E81">
      <w:pPr>
        <w:pStyle w:val="ListParagraph"/>
        <w:numPr>
          <w:ilvl w:val="0"/>
          <w:numId w:val="16"/>
        </w:numPr>
        <w:shd w:val="clear" w:color="auto" w:fill="FFFFFF"/>
        <w:spacing w:after="0" w:line="276" w:lineRule="auto"/>
        <w:ind w:left="0" w:firstLine="360"/>
        <w:jc w:val="both"/>
        <w:rPr>
          <w:rFonts w:ascii="GHEA Grapalat" w:eastAsia="Times New Roman" w:hAnsi="GHEA Grapalat" w:cs="Times New Roman"/>
          <w:color w:val="000000" w:themeColor="text1"/>
          <w:lang w:val="hy-AM"/>
        </w:rPr>
      </w:pPr>
      <w:r w:rsidRPr="00975E81">
        <w:rPr>
          <w:rFonts w:ascii="GHEA Grapalat" w:eastAsia="Times New Roman" w:hAnsi="GHEA Grapalat" w:cs="Times New Roman"/>
          <w:color w:val="000000" w:themeColor="text1"/>
          <w:lang w:val="hy-AM"/>
        </w:rPr>
        <w:t xml:space="preserve">իրականացնում է իրավաբանական և ֆիզիկական անձանց կողմից ստացված դիմում-բողոքների, ինչպես նաև Տեսչական մարմնի նախաձեռնության հիման վրա բնակչության սանիտարահամաճարակային անվտանգության ապահովման, բժշկական օգնության և սպասարկման, դեղերի շրջանառության և դեղատնային  գործունեության, աշխատանքային իրավունքի՝ աշխատողների առողջության պահպանման և անվտանգության ապահովման, օրենքով Տեսչական մարմնի իրավասությանը վերապահված գովազդի նկատմամբ իրականացվող </w:t>
      </w:r>
      <w:r w:rsidRPr="00975E81">
        <w:rPr>
          <w:rFonts w:ascii="GHEA Grapalat" w:eastAsia="Times New Roman" w:hAnsi="GHEA Grapalat" w:cs="Times New Roman"/>
          <w:color w:val="000000" w:themeColor="text1"/>
          <w:lang w:val="hy-AM"/>
        </w:rPr>
        <w:lastRenderedPageBreak/>
        <w:t>վերահսկողության շրջանակներում՝ ներառյալ հատուկ նշանակության սննդամթերքի գովազդի բնագավառում, հարուցված վարչական վարույթների և Հայաստանի Հանրապետությունում ստուգումների կազմակերպման և անցկացման մասին ՀՀ օրենքով սահմանված կարգով իրականացվող ստուգումների, ուսումնասիրությունների իրականացման հետ կապված իրավական աջակցության տրամադրում,</w:t>
      </w:r>
    </w:p>
    <w:p w14:paraId="1852FA1C" w14:textId="77777777" w:rsidR="00975E81" w:rsidRPr="00975E81" w:rsidRDefault="00975E81" w:rsidP="00975E81">
      <w:pPr>
        <w:pStyle w:val="ListParagraph"/>
        <w:numPr>
          <w:ilvl w:val="0"/>
          <w:numId w:val="16"/>
        </w:numPr>
        <w:shd w:val="clear" w:color="auto" w:fill="FFFFFF"/>
        <w:spacing w:after="0" w:line="276" w:lineRule="auto"/>
        <w:ind w:left="0" w:firstLine="360"/>
        <w:jc w:val="both"/>
        <w:rPr>
          <w:rFonts w:ascii="GHEA Grapalat" w:eastAsia="Times New Roman" w:hAnsi="GHEA Grapalat" w:cs="Times New Roman"/>
          <w:color w:val="000000" w:themeColor="text1"/>
          <w:lang w:val="hy-AM"/>
        </w:rPr>
      </w:pPr>
      <w:r w:rsidRPr="00975E81">
        <w:rPr>
          <w:rFonts w:ascii="GHEA Grapalat" w:eastAsia="Times New Roman" w:hAnsi="GHEA Grapalat" w:cs="Times New Roman"/>
          <w:color w:val="000000" w:themeColor="text1"/>
          <w:lang w:val="hy-AM"/>
        </w:rPr>
        <w:t>իրականացնում է ՀՀ դատարաններ Տեսչական մարմնի անունից հայցադիմումների, բողոքների, միջնորդությունների, դիրքորոշումների, ինչպես նաև Տեսչական մարմնի դեմ ներկայացված հայցադիմումների, վերաքննիչ և վճռաբեկ բողոքների պատասխանների կազմման աշխատանքներ,</w:t>
      </w:r>
    </w:p>
    <w:p w14:paraId="4251B21A" w14:textId="77777777" w:rsidR="00975E81" w:rsidRPr="00975E81" w:rsidRDefault="00975E81" w:rsidP="00975E81">
      <w:pPr>
        <w:pStyle w:val="ListParagraph"/>
        <w:numPr>
          <w:ilvl w:val="0"/>
          <w:numId w:val="16"/>
        </w:numPr>
        <w:shd w:val="clear" w:color="auto" w:fill="FFFFFF"/>
        <w:spacing w:after="0" w:line="276" w:lineRule="auto"/>
        <w:ind w:left="0" w:firstLine="360"/>
        <w:jc w:val="both"/>
        <w:rPr>
          <w:rFonts w:ascii="GHEA Grapalat" w:eastAsia="Times New Roman" w:hAnsi="GHEA Grapalat" w:cs="Times New Roman"/>
          <w:color w:val="000000" w:themeColor="text1"/>
          <w:lang w:val="hy-AM"/>
        </w:rPr>
      </w:pPr>
      <w:r w:rsidRPr="00975E81">
        <w:rPr>
          <w:rFonts w:ascii="GHEA Grapalat" w:eastAsia="Times New Roman" w:hAnsi="GHEA Grapalat" w:cs="Times New Roman"/>
          <w:color w:val="000000" w:themeColor="text1"/>
          <w:lang w:val="hy-AM"/>
        </w:rPr>
        <w:t>իրականացնում է օրենսդրությամբ սահմանված կարգով Տեսչական մարմնի շահերի ներկայացում ՀՀ դատական բոլոր ատյաններում,</w:t>
      </w:r>
    </w:p>
    <w:p w14:paraId="532A768C" w14:textId="77777777" w:rsidR="00975E81" w:rsidRPr="00975E81" w:rsidRDefault="00975E81" w:rsidP="00975E81">
      <w:pPr>
        <w:pStyle w:val="ListParagraph"/>
        <w:numPr>
          <w:ilvl w:val="0"/>
          <w:numId w:val="16"/>
        </w:numPr>
        <w:shd w:val="clear" w:color="auto" w:fill="FFFFFF"/>
        <w:spacing w:after="0" w:line="276" w:lineRule="auto"/>
        <w:ind w:left="0" w:firstLine="360"/>
        <w:jc w:val="both"/>
        <w:rPr>
          <w:rFonts w:ascii="GHEA Grapalat" w:eastAsia="Times New Roman" w:hAnsi="GHEA Grapalat" w:cs="Times New Roman"/>
          <w:color w:val="000000" w:themeColor="text1"/>
          <w:lang w:val="hy-AM"/>
        </w:rPr>
      </w:pPr>
      <w:r w:rsidRPr="00975E81">
        <w:rPr>
          <w:rFonts w:ascii="GHEA Grapalat" w:eastAsia="Times New Roman" w:hAnsi="GHEA Grapalat" w:cs="Times New Roman"/>
          <w:color w:val="000000" w:themeColor="text1"/>
          <w:lang w:val="hy-AM"/>
        </w:rPr>
        <w:t>իրականացնում է Հայաստանի Հանրապետության օրենքների և դրանց համապատասխան ընդունված այլ իրավական ակտերի դրույթների կիրառման վերաբերյալ բացատրական, տնտեսավարող սուբյեկտներին իրենց իրավունքների և պարտականությունների մասին տեղեկացման աշխատանքներ,</w:t>
      </w:r>
    </w:p>
    <w:p w14:paraId="1F12B04E" w14:textId="77777777" w:rsidR="00975E81" w:rsidRPr="00975E81" w:rsidRDefault="00975E81" w:rsidP="00975E81">
      <w:pPr>
        <w:pStyle w:val="ListParagraph"/>
        <w:numPr>
          <w:ilvl w:val="0"/>
          <w:numId w:val="16"/>
        </w:numPr>
        <w:shd w:val="clear" w:color="auto" w:fill="FFFFFF"/>
        <w:spacing w:after="0" w:line="276" w:lineRule="auto"/>
        <w:ind w:left="0" w:firstLine="360"/>
        <w:jc w:val="both"/>
        <w:rPr>
          <w:rFonts w:ascii="GHEA Grapalat" w:eastAsia="Times New Roman" w:hAnsi="GHEA Grapalat" w:cs="Times New Roman"/>
          <w:color w:val="000000" w:themeColor="text1"/>
          <w:lang w:val="hy-AM"/>
        </w:rPr>
      </w:pPr>
      <w:r w:rsidRPr="00975E81">
        <w:rPr>
          <w:rFonts w:ascii="GHEA Grapalat" w:eastAsia="Times New Roman" w:hAnsi="GHEA Grapalat" w:cs="Times New Roman"/>
          <w:color w:val="000000" w:themeColor="text1"/>
          <w:lang w:val="hy-AM"/>
        </w:rPr>
        <w:t>իրականացնում է իր գործունեության ոլորտներին առնչվող՝ կառավարության և Վարչապետի քննարկմանը կամ կարծիքին ներկայացված իրավական ակտերի նախագծերի, ինչպես նաև առանձին հարցերի հետ կապված մասնագիտական փորձաքննության, իրավական ակտերի նախագծերով նախատեսված համապատասխան ոլորտի զարգացման ու գործունեության արդյունավետության բարելավման մասին եզրակացությունների տրամադրման աշխատանքներ,</w:t>
      </w:r>
    </w:p>
    <w:p w14:paraId="2B0252D7" w14:textId="77777777" w:rsidR="00975E81" w:rsidRPr="00975E81" w:rsidRDefault="00975E81" w:rsidP="00975E81">
      <w:pPr>
        <w:pStyle w:val="ListParagraph"/>
        <w:numPr>
          <w:ilvl w:val="0"/>
          <w:numId w:val="16"/>
        </w:numPr>
        <w:shd w:val="clear" w:color="auto" w:fill="FFFFFF"/>
        <w:spacing w:after="0" w:line="276" w:lineRule="auto"/>
        <w:ind w:left="0" w:firstLine="360"/>
        <w:jc w:val="both"/>
        <w:rPr>
          <w:rFonts w:ascii="GHEA Grapalat" w:eastAsia="Times New Roman" w:hAnsi="GHEA Grapalat" w:cs="Times New Roman"/>
          <w:color w:val="000000" w:themeColor="text1"/>
          <w:lang w:val="hy-AM"/>
        </w:rPr>
      </w:pPr>
      <w:r w:rsidRPr="00975E81">
        <w:rPr>
          <w:rFonts w:ascii="GHEA Grapalat" w:eastAsia="Times New Roman" w:hAnsi="GHEA Grapalat" w:cs="Times New Roman"/>
          <w:color w:val="000000" w:themeColor="text1"/>
          <w:lang w:val="hy-AM"/>
        </w:rPr>
        <w:t>նախապատրաստում է առողջապահության (բժշկական օգնության և սպասարկման, դեղերի և դեղագործական արտադրատեսակների շրջանառության, բնակչության սանիտարահամաճարակային անվտանգության ապահովման), աշխատանքային իրավունքի՝ աշխատողների առողջության պահպանման և անվտանգության ապահովման բնագավառի հարաբերությունները կարգավորող իրավական ակտերի պահանջների խախտման համար օրենքով սահմանված պատասխանատվության միջոցների կիրառման վերաբերյալ անհրաժեշտ նյութեր,</w:t>
      </w:r>
    </w:p>
    <w:p w14:paraId="1330C5EB" w14:textId="77777777" w:rsidR="00975E81" w:rsidRPr="00975E81" w:rsidRDefault="00975E81" w:rsidP="00975E81">
      <w:pPr>
        <w:pStyle w:val="ListParagraph"/>
        <w:numPr>
          <w:ilvl w:val="0"/>
          <w:numId w:val="16"/>
        </w:numPr>
        <w:shd w:val="clear" w:color="auto" w:fill="FFFFFF"/>
        <w:spacing w:after="0" w:line="276" w:lineRule="auto"/>
        <w:ind w:left="0" w:firstLine="360"/>
        <w:jc w:val="both"/>
        <w:rPr>
          <w:rFonts w:ascii="GHEA Grapalat" w:eastAsia="Times New Roman" w:hAnsi="GHEA Grapalat" w:cs="Times New Roman"/>
          <w:color w:val="000000" w:themeColor="text1"/>
          <w:lang w:val="hy-AM"/>
        </w:rPr>
      </w:pPr>
      <w:r w:rsidRPr="00975E81">
        <w:rPr>
          <w:rFonts w:ascii="GHEA Grapalat" w:eastAsia="Times New Roman" w:hAnsi="GHEA Grapalat" w:cs="Times New Roman"/>
          <w:color w:val="000000" w:themeColor="text1"/>
          <w:lang w:val="hy-AM"/>
        </w:rPr>
        <w:t>իրականացնում է Վարչության առջև դրված գործառույթներից և խնդիրներից բխող իրավական ակտերի նախագծերի, առաջարկությունների, եզրակացությունների, այլ փաստաթղթերի նախապատրաստման,ինչպես նաև դրանց վերաբերյալ մեթոդական պարզաբանումների և ուղեցույցերի մշակման աշխատանքներ,</w:t>
      </w:r>
    </w:p>
    <w:p w14:paraId="51258A9B" w14:textId="77777777" w:rsidR="00975E81" w:rsidRPr="00975E81" w:rsidRDefault="00975E81" w:rsidP="00975E81">
      <w:pPr>
        <w:pStyle w:val="ListParagraph"/>
        <w:numPr>
          <w:ilvl w:val="0"/>
          <w:numId w:val="16"/>
        </w:numPr>
        <w:shd w:val="clear" w:color="auto" w:fill="FFFFFF"/>
        <w:spacing w:after="0" w:line="276" w:lineRule="auto"/>
        <w:ind w:left="0" w:firstLine="360"/>
        <w:jc w:val="both"/>
        <w:rPr>
          <w:rFonts w:ascii="GHEA Grapalat" w:eastAsia="Times New Roman" w:hAnsi="GHEA Grapalat" w:cs="Times New Roman"/>
          <w:color w:val="000000" w:themeColor="text1"/>
          <w:lang w:val="hy-AM"/>
        </w:rPr>
      </w:pPr>
      <w:r w:rsidRPr="00975E81">
        <w:rPr>
          <w:rFonts w:ascii="GHEA Grapalat" w:eastAsia="Times New Roman" w:hAnsi="GHEA Grapalat" w:cs="Times New Roman"/>
          <w:color w:val="000000" w:themeColor="text1"/>
          <w:lang w:val="hy-AM"/>
        </w:rPr>
        <w:t>մասնակցում է վարչական վարույթների ընթացքում իրականացվող լսումներին և վարչական իրավախախտումների վերաբերյալ գործի քննություններին,</w:t>
      </w:r>
    </w:p>
    <w:p w14:paraId="6FC18216" w14:textId="2B260E45" w:rsidR="00AE75FD" w:rsidRPr="00CB516F" w:rsidRDefault="00975E81" w:rsidP="00975E81">
      <w:pPr>
        <w:pStyle w:val="ListParagraph"/>
        <w:numPr>
          <w:ilvl w:val="0"/>
          <w:numId w:val="16"/>
        </w:numPr>
        <w:shd w:val="clear" w:color="auto" w:fill="FFFFFF"/>
        <w:spacing w:after="0" w:line="276" w:lineRule="auto"/>
        <w:ind w:left="0" w:firstLine="360"/>
        <w:jc w:val="both"/>
        <w:rPr>
          <w:rFonts w:ascii="GHEA Grapalat" w:eastAsia="Times New Roman" w:hAnsi="GHEA Grapalat" w:cs="Arial"/>
          <w:lang w:val="hy-AM"/>
        </w:rPr>
      </w:pPr>
      <w:r w:rsidRPr="00975E81">
        <w:rPr>
          <w:rFonts w:ascii="GHEA Grapalat" w:eastAsia="Times New Roman" w:hAnsi="GHEA Grapalat" w:cs="Times New Roman"/>
          <w:color w:val="000000" w:themeColor="text1"/>
          <w:lang w:val="hy-AM"/>
        </w:rPr>
        <w:t>իրականացնում է իր գործունեության ոլորտներին առնչվող՝ Կառավարության և Վարչապետի քննարկմանը կամ կարծիքին ներկայացված իրավական ակտերի նախագծերի, ինչպես նաև առանձին հարցերի հետ կապված մասնագիտական փորձաքննության, իրավական ակտերի նախագծերով նախատեսված համապատասխան ոլորտի զարգացման ու գործունեության արդյունավետության բարելավման մասին եզրակացությունների տրամադրման աշխատանքներ։</w:t>
      </w:r>
      <w:bookmarkEnd w:id="1"/>
    </w:p>
    <w:p w14:paraId="6DA87EED" w14:textId="77777777" w:rsidR="00AE75FD" w:rsidRPr="004A0587" w:rsidRDefault="00AE75FD" w:rsidP="000A73D7">
      <w:pPr>
        <w:shd w:val="clear" w:color="auto" w:fill="FFFFFF"/>
        <w:spacing w:after="0" w:line="276" w:lineRule="auto"/>
        <w:rPr>
          <w:rFonts w:ascii="GHEA Grapalat" w:eastAsia="Times New Roman" w:hAnsi="GHEA Grapalat" w:cs="Arial"/>
          <w:lang w:val="hy-AM"/>
        </w:rPr>
      </w:pPr>
      <w:r w:rsidRPr="004A0587">
        <w:rPr>
          <w:rFonts w:ascii="Calibri" w:eastAsia="Times New Roman" w:hAnsi="Calibri" w:cs="Calibri"/>
          <w:lang w:val="hy-AM"/>
        </w:rPr>
        <w:t> </w:t>
      </w:r>
    </w:p>
    <w:p w14:paraId="741A2A87"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lang w:val="hy-AM"/>
        </w:rPr>
      </w:pPr>
      <w:r w:rsidRPr="004A0587">
        <w:rPr>
          <w:rFonts w:ascii="GHEA Grapalat" w:eastAsia="Times New Roman" w:hAnsi="GHEA Grapalat" w:cs="Arial"/>
          <w:b/>
          <w:bCs/>
          <w:lang w:val="hy-AM"/>
        </w:rPr>
        <w:t>Փորձագետին ներկայացվող պահանջները՝</w:t>
      </w:r>
    </w:p>
    <w:p w14:paraId="2ADE748E" w14:textId="77777777" w:rsidR="00AE75FD" w:rsidRPr="004A0587" w:rsidRDefault="00AE75FD" w:rsidP="000A73D7">
      <w:pPr>
        <w:shd w:val="clear" w:color="auto" w:fill="FFFFFF"/>
        <w:spacing w:after="0" w:line="276" w:lineRule="auto"/>
        <w:rPr>
          <w:rFonts w:ascii="GHEA Grapalat" w:eastAsia="Times New Roman" w:hAnsi="GHEA Grapalat" w:cs="Arial"/>
          <w:lang w:val="hy-AM"/>
        </w:rPr>
      </w:pPr>
      <w:r w:rsidRPr="004A0587">
        <w:rPr>
          <w:rFonts w:ascii="Calibri" w:eastAsia="Times New Roman" w:hAnsi="Calibri" w:cs="Calibri"/>
          <w:lang w:val="hy-AM"/>
        </w:rPr>
        <w:t>                                                </w:t>
      </w:r>
    </w:p>
    <w:p w14:paraId="39682C33" w14:textId="77777777" w:rsidR="00975E81" w:rsidRPr="00B10301" w:rsidRDefault="00975E81" w:rsidP="00975E81">
      <w:pPr>
        <w:pStyle w:val="ListParagraph"/>
        <w:numPr>
          <w:ilvl w:val="0"/>
          <w:numId w:val="14"/>
        </w:numPr>
        <w:shd w:val="clear" w:color="auto" w:fill="FFFFFF"/>
        <w:spacing w:after="0" w:line="276" w:lineRule="auto"/>
        <w:rPr>
          <w:rFonts w:ascii="GHEA Grapalat" w:eastAsia="Times New Roman" w:hAnsi="GHEA Grapalat" w:cs="Sylfaen"/>
          <w:lang w:val="hy-AM"/>
        </w:rPr>
      </w:pPr>
      <w:r w:rsidRPr="00B10301">
        <w:rPr>
          <w:rFonts w:ascii="GHEA Grapalat" w:eastAsia="Times New Roman" w:hAnsi="GHEA Grapalat" w:cs="Sylfaen"/>
          <w:lang w:val="hy-AM"/>
        </w:rPr>
        <w:t>բարձրագույն կրթություն,</w:t>
      </w:r>
    </w:p>
    <w:p w14:paraId="6C746B01" w14:textId="77777777" w:rsidR="00975E81" w:rsidRPr="00814AEE" w:rsidRDefault="00975E81" w:rsidP="00975E81">
      <w:pPr>
        <w:pStyle w:val="NoSpacing"/>
        <w:numPr>
          <w:ilvl w:val="0"/>
          <w:numId w:val="14"/>
        </w:numPr>
        <w:tabs>
          <w:tab w:val="left" w:pos="1080"/>
        </w:tabs>
        <w:spacing w:line="276" w:lineRule="auto"/>
        <w:jc w:val="both"/>
        <w:rPr>
          <w:rFonts w:ascii="GHEA Grapalat" w:hAnsi="GHEA Grapalat"/>
          <w:color w:val="000000" w:themeColor="text1"/>
          <w:lang w:val="hy-AM"/>
        </w:rPr>
      </w:pPr>
      <w:r>
        <w:rPr>
          <w:rFonts w:ascii="GHEA Grapalat" w:hAnsi="GHEA Grapalat"/>
          <w:color w:val="000000" w:themeColor="text1"/>
          <w:lang w:val="hy-AM"/>
        </w:rPr>
        <w:lastRenderedPageBreak/>
        <w:t>Մասնագիտական աշխատանքային ստաժ՝ 1 տարի</w:t>
      </w:r>
    </w:p>
    <w:p w14:paraId="4939F455" w14:textId="77777777" w:rsidR="00975E81" w:rsidRPr="00B10301" w:rsidRDefault="00975E81" w:rsidP="00975E81">
      <w:pPr>
        <w:pStyle w:val="ListParagraph"/>
        <w:numPr>
          <w:ilvl w:val="0"/>
          <w:numId w:val="14"/>
        </w:numPr>
        <w:shd w:val="clear" w:color="auto" w:fill="FFFFFF"/>
        <w:spacing w:after="0" w:line="276" w:lineRule="auto"/>
        <w:rPr>
          <w:rFonts w:ascii="GHEA Grapalat" w:eastAsia="Times New Roman" w:hAnsi="GHEA Grapalat" w:cs="Sylfaen"/>
          <w:lang w:val="hy-AM"/>
        </w:rPr>
      </w:pPr>
      <w:r w:rsidRPr="00B10301">
        <w:rPr>
          <w:rFonts w:ascii="GHEA Grapalat" w:eastAsia="Times New Roman" w:hAnsi="GHEA Grapalat" w:cs="Sylfaen"/>
          <w:lang w:val="hy-AM"/>
        </w:rPr>
        <w:t>հայերեն և ռուսերեն լեզուների իմացություն</w:t>
      </w:r>
      <w:r w:rsidRPr="00B10301">
        <w:rPr>
          <w:rFonts w:ascii="Cambria Math" w:eastAsia="Times New Roman" w:hAnsi="Cambria Math" w:cs="Cambria Math"/>
          <w:lang w:val="hy-AM"/>
        </w:rPr>
        <w:t>․</w:t>
      </w:r>
    </w:p>
    <w:p w14:paraId="1CFDF834" w14:textId="4F5F3B2B" w:rsidR="00024EF2" w:rsidRPr="0034641F" w:rsidRDefault="00975E81" w:rsidP="00975E81">
      <w:pPr>
        <w:pStyle w:val="NoSpacing"/>
        <w:numPr>
          <w:ilvl w:val="0"/>
          <w:numId w:val="14"/>
        </w:numPr>
        <w:spacing w:line="276" w:lineRule="auto"/>
        <w:jc w:val="both"/>
        <w:rPr>
          <w:rFonts w:ascii="GHEA Grapalat" w:hAnsi="GHEA Grapalat" w:cs="Cambria Math"/>
          <w:lang w:val="hy-AM"/>
        </w:rPr>
      </w:pPr>
      <w:r w:rsidRPr="00B10301">
        <w:rPr>
          <w:rFonts w:ascii="GHEA Grapalat" w:hAnsi="GHEA Grapalat" w:cs="Sylfaen"/>
          <w:lang w:val="hy-AM"/>
        </w:rPr>
        <w:t>համակարգչով, ժամանակակից այլ տեխնիկական միջոցներով աշխատելու հմտություններ</w:t>
      </w:r>
    </w:p>
    <w:p w14:paraId="5627A19B" w14:textId="77777777" w:rsidR="00AE75FD" w:rsidRPr="004A0587" w:rsidRDefault="00AE75FD" w:rsidP="000A73D7">
      <w:pPr>
        <w:shd w:val="clear" w:color="auto" w:fill="FFFFFF"/>
        <w:spacing w:after="0" w:line="276" w:lineRule="auto"/>
        <w:rPr>
          <w:rFonts w:ascii="GHEA Grapalat" w:eastAsia="Times New Roman" w:hAnsi="GHEA Grapalat" w:cs="Arial"/>
          <w:lang w:val="hy-AM"/>
        </w:rPr>
      </w:pPr>
      <w:r w:rsidRPr="004A0587">
        <w:rPr>
          <w:rFonts w:ascii="Calibri" w:eastAsia="Times New Roman" w:hAnsi="Calibri" w:cs="Calibri"/>
          <w:b/>
          <w:bCs/>
          <w:lang w:val="hy-AM"/>
        </w:rPr>
        <w:t> </w:t>
      </w:r>
    </w:p>
    <w:p w14:paraId="496F926C" w14:textId="160C9EA7" w:rsidR="00AE75FD" w:rsidRPr="00023DE9" w:rsidRDefault="00AE75FD" w:rsidP="000A73D7">
      <w:pPr>
        <w:numPr>
          <w:ilvl w:val="0"/>
          <w:numId w:val="1"/>
        </w:numPr>
        <w:shd w:val="clear" w:color="auto" w:fill="FFFFFF"/>
        <w:spacing w:after="0" w:line="276" w:lineRule="auto"/>
        <w:ind w:left="0"/>
        <w:rPr>
          <w:rFonts w:ascii="GHEA Grapalat" w:eastAsia="Times New Roman" w:hAnsi="GHEA Grapalat" w:cs="Arial"/>
        </w:rPr>
      </w:pPr>
      <w:r w:rsidRPr="004A0587">
        <w:rPr>
          <w:rFonts w:ascii="GHEA Grapalat" w:eastAsia="Times New Roman" w:hAnsi="GHEA Grapalat" w:cs="Arial"/>
          <w:b/>
          <w:bCs/>
        </w:rPr>
        <w:t>Դիմումնե</w:t>
      </w:r>
      <w:r w:rsidR="00AA2A16" w:rsidRPr="004A0587">
        <w:rPr>
          <w:rFonts w:ascii="GHEA Grapalat" w:eastAsia="Times New Roman" w:hAnsi="GHEA Grapalat" w:cs="Arial"/>
          <w:b/>
          <w:bCs/>
        </w:rPr>
        <w:t>րի ներկայացման վերջնաժամկետ</w:t>
      </w:r>
      <w:r w:rsidR="00AA2A16" w:rsidRPr="00023DE9">
        <w:rPr>
          <w:rFonts w:ascii="GHEA Grapalat" w:eastAsia="Times New Roman" w:hAnsi="GHEA Grapalat" w:cs="Arial"/>
          <w:b/>
          <w:bCs/>
        </w:rPr>
        <w:t>ն է՝</w:t>
      </w:r>
      <w:r w:rsidR="00AA2A16" w:rsidRPr="00023DE9">
        <w:rPr>
          <w:rFonts w:ascii="GHEA Grapalat" w:eastAsia="Times New Roman" w:hAnsi="GHEA Grapalat" w:cs="Arial"/>
          <w:b/>
          <w:bCs/>
          <w:lang w:val="hy-AM"/>
        </w:rPr>
        <w:t xml:space="preserve"> </w:t>
      </w:r>
      <w:r w:rsidR="0047579A">
        <w:rPr>
          <w:rFonts w:ascii="GHEA Grapalat" w:eastAsia="Times New Roman" w:hAnsi="GHEA Grapalat" w:cs="Arial"/>
          <w:b/>
          <w:bCs/>
          <w:color w:val="FF0000"/>
          <w:lang w:val="hy-AM"/>
        </w:rPr>
        <w:t>03</w:t>
      </w:r>
      <w:r w:rsidR="006D2BB0" w:rsidRPr="00CB516F">
        <w:rPr>
          <w:rFonts w:ascii="Cambria Math" w:eastAsia="Times New Roman" w:hAnsi="Cambria Math" w:cs="Cambria Math"/>
          <w:b/>
          <w:bCs/>
          <w:color w:val="FF0000"/>
          <w:lang w:val="hy-AM"/>
        </w:rPr>
        <w:t>․</w:t>
      </w:r>
      <w:r w:rsidR="006D2BB0" w:rsidRPr="00CB516F">
        <w:rPr>
          <w:rFonts w:ascii="GHEA Grapalat" w:eastAsia="Times New Roman" w:hAnsi="GHEA Grapalat" w:cs="Arial"/>
          <w:b/>
          <w:bCs/>
          <w:color w:val="FF0000"/>
          <w:lang w:val="hy-AM"/>
        </w:rPr>
        <w:t>0</w:t>
      </w:r>
      <w:r w:rsidR="00975E81">
        <w:rPr>
          <w:rFonts w:ascii="GHEA Grapalat" w:eastAsia="Times New Roman" w:hAnsi="GHEA Grapalat" w:cs="Arial"/>
          <w:b/>
          <w:bCs/>
          <w:color w:val="FF0000"/>
          <w:lang w:val="hy-AM"/>
        </w:rPr>
        <w:t>5</w:t>
      </w:r>
      <w:r w:rsidRPr="00CB516F">
        <w:rPr>
          <w:rFonts w:ascii="Cambria Math" w:eastAsia="Times New Roman" w:hAnsi="Cambria Math" w:cs="Cambria Math"/>
          <w:b/>
          <w:bCs/>
          <w:color w:val="FF0000"/>
          <w:lang w:val="hy-AM"/>
        </w:rPr>
        <w:t>․</w:t>
      </w:r>
      <w:r w:rsidR="00024EF2" w:rsidRPr="00CB516F">
        <w:rPr>
          <w:rFonts w:ascii="GHEA Grapalat" w:eastAsia="Times New Roman" w:hAnsi="GHEA Grapalat" w:cs="Arial"/>
          <w:b/>
          <w:bCs/>
          <w:color w:val="FF0000"/>
        </w:rPr>
        <w:t>202</w:t>
      </w:r>
      <w:r w:rsidR="00526DAE" w:rsidRPr="00CB516F">
        <w:rPr>
          <w:rFonts w:ascii="GHEA Grapalat" w:eastAsia="Times New Roman" w:hAnsi="GHEA Grapalat" w:cs="Arial"/>
          <w:b/>
          <w:bCs/>
          <w:color w:val="FF0000"/>
        </w:rPr>
        <w:t>4</w:t>
      </w:r>
    </w:p>
    <w:p w14:paraId="58510E47"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389D99DA"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rPr>
      </w:pPr>
      <w:r w:rsidRPr="004A0587">
        <w:rPr>
          <w:rFonts w:ascii="GHEA Grapalat" w:eastAsia="Times New Roman" w:hAnsi="GHEA Grapalat" w:cs="Arial"/>
          <w:b/>
          <w:bCs/>
        </w:rPr>
        <w:t>Աշխատանքի վայրը, հեռախոսահամար՝</w:t>
      </w:r>
    </w:p>
    <w:p w14:paraId="112414CB"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rPr>
        <w:t> </w:t>
      </w:r>
    </w:p>
    <w:p w14:paraId="1AC16B59" w14:textId="6BDA28B5" w:rsidR="00552D65" w:rsidRDefault="00526DAE" w:rsidP="000A73D7">
      <w:pPr>
        <w:shd w:val="clear" w:color="auto" w:fill="FFFFFF"/>
        <w:spacing w:after="0" w:line="276" w:lineRule="auto"/>
        <w:rPr>
          <w:rFonts w:ascii="GHEA Grapalat" w:eastAsia="Times New Roman" w:hAnsi="GHEA Grapalat" w:cs="Arial"/>
        </w:rPr>
      </w:pPr>
      <w:r w:rsidRPr="004A0587">
        <w:rPr>
          <w:rFonts w:ascii="GHEA Grapalat" w:eastAsia="Times New Roman" w:hAnsi="GHEA Grapalat" w:cs="Arial"/>
        </w:rPr>
        <w:t xml:space="preserve">ՀՀ, </w:t>
      </w:r>
      <w:r>
        <w:rPr>
          <w:rFonts w:ascii="GHEA Grapalat" w:eastAsia="Times New Roman" w:hAnsi="GHEA Grapalat" w:cs="Arial"/>
        </w:rPr>
        <w:t>ք. Երև</w:t>
      </w:r>
      <w:r w:rsidRPr="004A0587">
        <w:rPr>
          <w:rFonts w:ascii="GHEA Grapalat" w:eastAsia="Times New Roman" w:hAnsi="GHEA Grapalat" w:cs="Arial"/>
        </w:rPr>
        <w:t xml:space="preserve">ան, </w:t>
      </w:r>
      <w:r>
        <w:rPr>
          <w:rFonts w:ascii="GHEA Grapalat" w:eastAsia="Times New Roman" w:hAnsi="GHEA Grapalat" w:cs="Arial"/>
          <w:lang w:val="hy-AM"/>
        </w:rPr>
        <w:t>Շենգավիթ, Արարատյան 26</w:t>
      </w:r>
      <w:r w:rsidR="00AE75FD" w:rsidRPr="004A0587">
        <w:rPr>
          <w:rFonts w:ascii="GHEA Grapalat" w:eastAsia="Times New Roman" w:hAnsi="GHEA Grapalat" w:cs="Arial"/>
        </w:rPr>
        <w:t>,</w:t>
      </w:r>
      <w:r w:rsidR="004B5700" w:rsidRPr="004A0587">
        <w:rPr>
          <w:rFonts w:ascii="GHEA Grapalat" w:eastAsia="Times New Roman" w:hAnsi="GHEA Grapalat" w:cs="GHEA Grapalat"/>
        </w:rPr>
        <w:t xml:space="preserve"> հեռ</w:t>
      </w:r>
      <w:r w:rsidR="004B5700" w:rsidRPr="004A0587">
        <w:rPr>
          <w:rFonts w:ascii="GHEA Grapalat" w:eastAsia="Times New Roman" w:hAnsi="GHEA Grapalat" w:cs="Arial"/>
        </w:rPr>
        <w:t xml:space="preserve">. </w:t>
      </w:r>
      <w:r w:rsidR="00C87780">
        <w:rPr>
          <w:rFonts w:ascii="GHEA Grapalat" w:eastAsia="Times New Roman" w:hAnsi="GHEA Grapalat" w:cs="Arial"/>
        </w:rPr>
        <w:t>010-65</w:t>
      </w:r>
      <w:r w:rsidR="00C87780">
        <w:rPr>
          <w:rFonts w:ascii="GHEA Grapalat" w:eastAsia="Times New Roman" w:hAnsi="GHEA Grapalat" w:cs="Arial"/>
          <w:lang w:val="hy-AM"/>
        </w:rPr>
        <w:t>0</w:t>
      </w:r>
      <w:r w:rsidR="00C87780">
        <w:rPr>
          <w:rFonts w:ascii="GHEA Grapalat" w:eastAsia="Times New Roman" w:hAnsi="GHEA Grapalat" w:cs="Arial"/>
        </w:rPr>
        <w:t>305</w:t>
      </w:r>
      <w:r w:rsidR="004B5700" w:rsidRPr="004A0587">
        <w:rPr>
          <w:rFonts w:ascii="GHEA Grapalat" w:eastAsia="Times New Roman" w:hAnsi="GHEA Grapalat" w:cs="Arial"/>
          <w:lang w:val="hy-AM"/>
        </w:rPr>
        <w:t xml:space="preserve">, </w:t>
      </w:r>
      <w:r w:rsidR="00AE75FD" w:rsidRPr="004A0587">
        <w:rPr>
          <w:rFonts w:ascii="GHEA Grapalat" w:eastAsia="Times New Roman" w:hAnsi="GHEA Grapalat" w:cs="Arial"/>
        </w:rPr>
        <w:t xml:space="preserve"> </w:t>
      </w:r>
    </w:p>
    <w:p w14:paraId="303E65FF" w14:textId="437FD955"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GHEA Grapalat" w:eastAsia="Times New Roman" w:hAnsi="GHEA Grapalat" w:cs="Arial"/>
        </w:rPr>
        <w:t>Էլ. փոստ՝</w:t>
      </w:r>
      <w:r w:rsidRPr="004A0587">
        <w:rPr>
          <w:rFonts w:ascii="Calibri" w:eastAsia="Times New Roman" w:hAnsi="Calibri" w:cs="Calibri"/>
        </w:rPr>
        <w:t> </w:t>
      </w:r>
      <w:hyperlink r:id="rId5" w:history="1">
        <w:r w:rsidR="00152AFC" w:rsidRPr="004A0587">
          <w:rPr>
            <w:rStyle w:val="Hyperlink"/>
            <w:rFonts w:ascii="GHEA Grapalat" w:eastAsia="Times New Roman" w:hAnsi="GHEA Grapalat" w:cs="Calibri"/>
            <w:color w:val="auto"/>
          </w:rPr>
          <w:t>info@hlib.am</w:t>
        </w:r>
      </w:hyperlink>
      <w:r w:rsidR="00152AFC" w:rsidRPr="004A0587">
        <w:rPr>
          <w:rFonts w:ascii="GHEA Grapalat" w:eastAsia="Times New Roman" w:hAnsi="GHEA Grapalat" w:cs="Calibri"/>
        </w:rPr>
        <w:t xml:space="preserve">, </w:t>
      </w:r>
      <w:r w:rsidRPr="004A0587">
        <w:rPr>
          <w:rFonts w:ascii="GHEA Grapalat" w:eastAsia="Times New Roman" w:hAnsi="GHEA Grapalat" w:cs="Arial"/>
        </w:rPr>
        <w:t>https://www.hlib.am/</w:t>
      </w:r>
      <w:r w:rsidRPr="004A0587">
        <w:rPr>
          <w:rFonts w:ascii="Calibri" w:eastAsia="Times New Roman" w:hAnsi="Calibri" w:cs="Calibri"/>
        </w:rPr>
        <w:t> </w:t>
      </w:r>
    </w:p>
    <w:p w14:paraId="64DBAE98"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5AC5D795"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GHEA Grapalat" w:eastAsia="Times New Roman" w:hAnsi="GHEA Grapalat" w:cs="Arial"/>
          <w:b/>
          <w:bCs/>
        </w:rPr>
        <w:t>Չի թույլատրվում</w:t>
      </w:r>
      <w:r w:rsidRPr="004A0587">
        <w:rPr>
          <w:rFonts w:ascii="Calibri" w:eastAsia="Times New Roman" w:hAnsi="Calibri" w:cs="Calibri"/>
          <w:b/>
          <w:bCs/>
        </w:rPr>
        <w:t>  </w:t>
      </w:r>
      <w:r w:rsidRPr="004A0587">
        <w:rPr>
          <w:rFonts w:ascii="GHEA Grapalat" w:eastAsia="Times New Roman" w:hAnsi="GHEA Grapalat" w:cs="Arial"/>
        </w:rPr>
        <w:t>հավակնորդի հետ պայմանագիր կնքել, եթե</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տվյալ</w:t>
      </w:r>
      <w:r w:rsidRPr="004A0587">
        <w:rPr>
          <w:rFonts w:ascii="GHEA Grapalat" w:eastAsia="Times New Roman" w:hAnsi="GHEA Grapalat" w:cs="Arial"/>
        </w:rPr>
        <w:t xml:space="preserve"> </w:t>
      </w:r>
      <w:r w:rsidRPr="004A0587">
        <w:rPr>
          <w:rFonts w:ascii="GHEA Grapalat" w:eastAsia="Times New Roman" w:hAnsi="GHEA Grapalat" w:cs="GHEA Grapalat"/>
        </w:rPr>
        <w:t>անձը</w:t>
      </w:r>
      <w:r w:rsidRPr="004A0587">
        <w:rPr>
          <w:rFonts w:ascii="GHEA Grapalat" w:eastAsia="Times New Roman" w:hAnsi="GHEA Grapalat" w:cs="Arial"/>
        </w:rPr>
        <w:t xml:space="preserve"> </w:t>
      </w:r>
      <w:r w:rsidRPr="004A0587">
        <w:rPr>
          <w:rFonts w:ascii="GHEA Grapalat" w:eastAsia="Times New Roman" w:hAnsi="GHEA Grapalat" w:cs="GHEA Grapalat"/>
        </w:rPr>
        <w:t>պաշտոնից</w:t>
      </w:r>
      <w:r w:rsidRPr="004A0587">
        <w:rPr>
          <w:rFonts w:ascii="GHEA Grapalat" w:eastAsia="Times New Roman" w:hAnsi="GHEA Grapalat" w:cs="Arial"/>
        </w:rPr>
        <w:t xml:space="preserve"> </w:t>
      </w:r>
      <w:r w:rsidRPr="004A0587">
        <w:rPr>
          <w:rFonts w:ascii="GHEA Grapalat" w:eastAsia="Times New Roman" w:hAnsi="GHEA Grapalat" w:cs="GHEA Grapalat"/>
        </w:rPr>
        <w:t>ազատվել</w:t>
      </w:r>
      <w:r w:rsidRPr="004A0587">
        <w:rPr>
          <w:rFonts w:ascii="GHEA Grapalat" w:eastAsia="Times New Roman" w:hAnsi="GHEA Grapalat" w:cs="Arial"/>
        </w:rPr>
        <w:t xml:space="preserve"> </w:t>
      </w:r>
      <w:r w:rsidRPr="004A0587">
        <w:rPr>
          <w:rFonts w:ascii="GHEA Grapalat" w:eastAsia="Times New Roman" w:hAnsi="GHEA Grapalat" w:cs="GHEA Grapalat"/>
        </w:rPr>
        <w:t>կամ</w:t>
      </w:r>
      <w:r w:rsidRPr="004A0587">
        <w:rPr>
          <w:rFonts w:ascii="GHEA Grapalat" w:eastAsia="Times New Roman" w:hAnsi="GHEA Grapalat" w:cs="Arial"/>
        </w:rPr>
        <w:t xml:space="preserve"> </w:t>
      </w:r>
      <w:r w:rsidRPr="004A0587">
        <w:rPr>
          <w:rFonts w:ascii="GHEA Grapalat" w:eastAsia="Times New Roman" w:hAnsi="GHEA Grapalat" w:cs="GHEA Grapalat"/>
        </w:rPr>
        <w:t>տվյալ</w:t>
      </w:r>
      <w:r w:rsidRPr="004A0587">
        <w:rPr>
          <w:rFonts w:ascii="GHEA Grapalat" w:eastAsia="Times New Roman" w:hAnsi="GHEA Grapalat" w:cs="Arial"/>
        </w:rPr>
        <w:t xml:space="preserve"> </w:t>
      </w:r>
      <w:r w:rsidRPr="004A0587">
        <w:rPr>
          <w:rFonts w:ascii="GHEA Grapalat" w:eastAsia="Times New Roman" w:hAnsi="GHEA Grapalat" w:cs="GHEA Grapalat"/>
        </w:rPr>
        <w:t>անձ</w:t>
      </w:r>
      <w:r w:rsidRPr="004A0587">
        <w:rPr>
          <w:rFonts w:ascii="GHEA Grapalat" w:eastAsia="Times New Roman" w:hAnsi="GHEA Grapalat" w:cs="Arial"/>
        </w:rPr>
        <w:t>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72EC4B37"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6E0E5FE2"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rPr>
      </w:pPr>
      <w:r w:rsidRPr="004A0587">
        <w:rPr>
          <w:rFonts w:ascii="GHEA Grapalat" w:eastAsia="Times New Roman" w:hAnsi="GHEA Grapalat" w:cs="Arial"/>
          <w:b/>
          <w:bCs/>
        </w:rPr>
        <w:t>Դիմողի կողմից ներկայացվող փատաթղթերի անհրաժեշտ ցանկ՝</w:t>
      </w:r>
    </w:p>
    <w:p w14:paraId="38815850"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5525CE9A"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 xml:space="preserve">դիմում </w:t>
      </w:r>
      <w:r w:rsidR="001553FB" w:rsidRPr="004A0587">
        <w:rPr>
          <w:rFonts w:ascii="GHEA Grapalat" w:eastAsia="Times New Roman" w:hAnsi="GHEA Grapalat" w:cs="Arial"/>
          <w:lang w:val="hy-AM"/>
        </w:rPr>
        <w:t>Առողջապահական և աշխատանքի տեսչական մարմնի</w:t>
      </w:r>
      <w:r w:rsidRPr="004A0587">
        <w:rPr>
          <w:rFonts w:ascii="GHEA Grapalat" w:eastAsia="Times New Roman" w:hAnsi="GHEA Grapalat" w:cs="Arial"/>
        </w:rPr>
        <w:t xml:space="preserve"> </w:t>
      </w:r>
      <w:r w:rsidR="001553FB" w:rsidRPr="004A0587">
        <w:rPr>
          <w:rFonts w:ascii="GHEA Grapalat" w:eastAsia="Times New Roman" w:hAnsi="GHEA Grapalat" w:cs="Arial"/>
          <w:lang w:val="hy-AM"/>
        </w:rPr>
        <w:t>ղեկավարի</w:t>
      </w:r>
      <w:r w:rsidRPr="004A0587">
        <w:rPr>
          <w:rFonts w:ascii="GHEA Grapalat" w:eastAsia="Times New Roman" w:hAnsi="GHEA Grapalat" w:cs="Arial"/>
        </w:rPr>
        <w:t xml:space="preserve"> անունով՝ ձևը լրացվում է փաստաթղթերը ներկայացնելիս,</w:t>
      </w:r>
    </w:p>
    <w:p w14:paraId="2673C61C"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հայտարարություն ՀՀ կառավարության 08.2018թ. N 878-Ն որոշմամբ հաստատված կարգի 13-րդ կետով նախատեսված սահմանափակումների բացակայության մասին (ձևը լրացվում է փաստաթղթերը ներկայացնելիս),</w:t>
      </w:r>
    </w:p>
    <w:p w14:paraId="4283E3AF"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 դիպլոմ</w:t>
      </w:r>
      <w:r w:rsidR="006D2BB0" w:rsidRPr="004A0587">
        <w:rPr>
          <w:rFonts w:ascii="GHEA Grapalat" w:eastAsia="Times New Roman" w:hAnsi="GHEA Grapalat" w:cs="Arial"/>
          <w:lang w:val="ru-RU"/>
        </w:rPr>
        <w:t>ի</w:t>
      </w:r>
      <w:r w:rsidRPr="004A0587">
        <w:rPr>
          <w:rFonts w:ascii="GHEA Grapalat" w:eastAsia="Times New Roman" w:hAnsi="GHEA Grapalat" w:cs="Arial"/>
        </w:rPr>
        <w:t>(ների), վկայականի(ների) պատճենները, աշխատանքային գրքույկի (վերջինիս բացակայության դեպքում անհրաժեշտ է ներկայացն</w:t>
      </w:r>
      <w:r w:rsidR="006D2BB0" w:rsidRPr="004A0587">
        <w:rPr>
          <w:rFonts w:ascii="GHEA Grapalat" w:eastAsia="Times New Roman" w:hAnsi="GHEA Grapalat" w:cs="Arial"/>
        </w:rPr>
        <w:t>ել տեղեկանք համապատասխան մարմնից</w:t>
      </w:r>
      <w:r w:rsidRPr="004A0587">
        <w:rPr>
          <w:rFonts w:ascii="GHEA Grapalat" w:eastAsia="Times New Roman" w:hAnsi="GHEA Grapalat" w:cs="Arial"/>
        </w:rPr>
        <w:t>) հաստատված պատճենը,</w:t>
      </w:r>
    </w:p>
    <w:p w14:paraId="58C27D4D"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արական սեռի անձինք՝ նաև զինվորական գրքույկի կամ դրան փոխարինող ժամանակավոր՝ զորակոչային տեղամասին կցագրման վկայականի պատճենը կամ համապատասխան տեղեկանք,</w:t>
      </w:r>
    </w:p>
    <w:p w14:paraId="384DCCD0"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ինքնակենսագրական,</w:t>
      </w:r>
    </w:p>
    <w:p w14:paraId="1BB7193D" w14:textId="77777777" w:rsidR="00AE75FD" w:rsidRPr="004A0587" w:rsidRDefault="00584227" w:rsidP="000A73D7">
      <w:pPr>
        <w:numPr>
          <w:ilvl w:val="0"/>
          <w:numId w:val="4"/>
        </w:numPr>
        <w:shd w:val="clear" w:color="auto" w:fill="FFFFFF"/>
        <w:spacing w:after="0" w:line="276" w:lineRule="auto"/>
        <w:ind w:left="142" w:hanging="76"/>
        <w:jc w:val="both"/>
        <w:rPr>
          <w:rFonts w:ascii="GHEA Grapalat" w:eastAsia="Times New Roman" w:hAnsi="GHEA Grapalat" w:cs="Arial"/>
        </w:rPr>
      </w:pPr>
      <w:r>
        <w:rPr>
          <w:rFonts w:ascii="GHEA Grapalat" w:eastAsia="Times New Roman" w:hAnsi="GHEA Grapalat" w:cs="Arial"/>
        </w:rPr>
        <w:t>մեկ լուսան</w:t>
      </w:r>
      <w:r w:rsidR="00AE75FD" w:rsidRPr="004A0587">
        <w:rPr>
          <w:rFonts w:ascii="GHEA Grapalat" w:eastAsia="Times New Roman" w:hAnsi="GHEA Grapalat" w:cs="Arial"/>
        </w:rPr>
        <w:t>կար՝ 3 x 4սմ չափսի,</w:t>
      </w:r>
    </w:p>
    <w:p w14:paraId="5A4FEC2F"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անձնագրի և հանրային ծառայության համարանիշի (սոցիալական քարտի) կամ նույնականացման քարտի պատճենները:</w:t>
      </w:r>
    </w:p>
    <w:p w14:paraId="4724BBAA"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b/>
          <w:bCs/>
        </w:rPr>
        <w:t> </w:t>
      </w:r>
    </w:p>
    <w:p w14:paraId="67403482" w14:textId="77777777" w:rsidR="00AE75FD" w:rsidRPr="004A0587"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r w:rsidRPr="004A0587">
        <w:rPr>
          <w:rFonts w:ascii="GHEA Grapalat" w:eastAsia="Times New Roman" w:hAnsi="GHEA Grapalat" w:cs="Arial"/>
          <w:b/>
          <w:bCs/>
        </w:rPr>
        <w:lastRenderedPageBreak/>
        <w:t>Ընտրություն կատարելու եղանակն է՝</w:t>
      </w:r>
      <w:r w:rsidRPr="004A0587">
        <w:rPr>
          <w:rFonts w:ascii="Calibri" w:eastAsia="Times New Roman" w:hAnsi="Calibri" w:cs="Calibri"/>
          <w:b/>
          <w:bCs/>
        </w:rPr>
        <w:t> </w:t>
      </w:r>
      <w:r w:rsidRPr="004A0587">
        <w:rPr>
          <w:rFonts w:ascii="GHEA Grapalat" w:eastAsia="Times New Roman" w:hAnsi="GHEA Grapalat" w:cs="Arial"/>
        </w:rPr>
        <w:t>դիմում ներկայացրած քաղաքացիների փաստաթղթերի ուսումնասիրություն</w:t>
      </w:r>
      <w:r w:rsidR="006A31F5" w:rsidRPr="004A0587">
        <w:rPr>
          <w:rFonts w:ascii="GHEA Grapalat" w:eastAsia="Times New Roman" w:hAnsi="GHEA Grapalat" w:cs="Arial"/>
        </w:rPr>
        <w:t xml:space="preserve"> և (</w:t>
      </w:r>
      <w:r w:rsidR="006A31F5" w:rsidRPr="004A0587">
        <w:rPr>
          <w:rFonts w:ascii="GHEA Grapalat" w:eastAsia="Times New Roman" w:hAnsi="GHEA Grapalat" w:cs="Arial"/>
          <w:lang w:val="hy-AM"/>
        </w:rPr>
        <w:t>կամ</w:t>
      </w:r>
      <w:r w:rsidR="006A31F5" w:rsidRPr="004A0587">
        <w:rPr>
          <w:rFonts w:ascii="GHEA Grapalat" w:eastAsia="Times New Roman" w:hAnsi="GHEA Grapalat" w:cs="Arial"/>
        </w:rPr>
        <w:t>)</w:t>
      </w:r>
      <w:r w:rsidRPr="004A0587">
        <w:rPr>
          <w:rFonts w:ascii="GHEA Grapalat" w:eastAsia="Times New Roman" w:hAnsi="GHEA Grapalat" w:cs="Arial"/>
        </w:rPr>
        <w:t xml:space="preserve"> հարցազրույցի անցկացում:</w:t>
      </w:r>
    </w:p>
    <w:p w14:paraId="252B5192"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b/>
          <w:bCs/>
        </w:rPr>
        <w:t> </w:t>
      </w:r>
    </w:p>
    <w:p w14:paraId="09E50890" w14:textId="77777777" w:rsidR="00AE75FD" w:rsidRPr="004A0587"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r w:rsidRPr="004A0587">
        <w:rPr>
          <w:rFonts w:ascii="GHEA Grapalat" w:eastAsia="Times New Roman" w:hAnsi="GHEA Grapalat" w:cs="Arial"/>
          <w:b/>
          <w:bCs/>
        </w:rPr>
        <w:t>Դիմողը փաստաթղթերը ներկայացնում է անձամբ՝</w:t>
      </w:r>
      <w:r w:rsidRPr="004A0587">
        <w:rPr>
          <w:rFonts w:ascii="Calibri" w:eastAsia="Times New Roman" w:hAnsi="Calibri" w:cs="Calibri"/>
          <w:b/>
          <w:bCs/>
        </w:rPr>
        <w:t> </w:t>
      </w:r>
      <w:r w:rsidRPr="004A0587">
        <w:rPr>
          <w:rFonts w:ascii="GHEA Grapalat" w:eastAsia="Times New Roman" w:hAnsi="GHEA Grapalat" w:cs="Arial"/>
        </w:rPr>
        <w:t>ներկայացնելով անձնագիր և բոլոր փաստաթղթերի պատճե</w:t>
      </w:r>
      <w:r w:rsidR="0034641F">
        <w:rPr>
          <w:rFonts w:ascii="GHEA Grapalat" w:eastAsia="Times New Roman" w:hAnsi="GHEA Grapalat" w:cs="Arial"/>
          <w:lang w:val="hy-AM"/>
        </w:rPr>
        <w:t>ն</w:t>
      </w:r>
      <w:r w:rsidRPr="004A0587">
        <w:rPr>
          <w:rFonts w:ascii="GHEA Grapalat" w:eastAsia="Times New Roman" w:hAnsi="GHEA Grapalat" w:cs="Arial"/>
        </w:rPr>
        <w:t>ները բնօրինակների հետ միասին:</w:t>
      </w:r>
    </w:p>
    <w:p w14:paraId="32862A78"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rPr>
        <w:t> </w:t>
      </w:r>
    </w:p>
    <w:p w14:paraId="6018133C" w14:textId="48127963" w:rsidR="00AE75FD" w:rsidRPr="004A0587"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r w:rsidRPr="004A0587">
        <w:rPr>
          <w:rFonts w:ascii="GHEA Grapalat" w:eastAsia="Times New Roman" w:hAnsi="GHEA Grapalat" w:cs="Arial"/>
          <w:b/>
          <w:bCs/>
        </w:rPr>
        <w:t>Դիմումների ընդունման հասցեն է՝</w:t>
      </w:r>
      <w:r w:rsidRPr="004A0587">
        <w:rPr>
          <w:rFonts w:ascii="Calibri" w:eastAsia="Times New Roman" w:hAnsi="Calibri" w:cs="Calibri"/>
          <w:b/>
          <w:bCs/>
        </w:rPr>
        <w:t> </w:t>
      </w:r>
      <w:r w:rsidRPr="004A0587">
        <w:rPr>
          <w:rFonts w:ascii="GHEA Grapalat" w:eastAsia="Times New Roman" w:hAnsi="GHEA Grapalat" w:cs="Arial"/>
          <w:b/>
          <w:bCs/>
        </w:rPr>
        <w:t xml:space="preserve"> </w:t>
      </w:r>
      <w:r w:rsidRPr="004A0587">
        <w:rPr>
          <w:rFonts w:ascii="Calibri" w:eastAsia="Times New Roman" w:hAnsi="Calibri" w:cs="Calibri"/>
          <w:b/>
          <w:bCs/>
        </w:rPr>
        <w:t> </w:t>
      </w:r>
      <w:r w:rsidR="001553FB" w:rsidRPr="004A0587">
        <w:rPr>
          <w:rFonts w:ascii="GHEA Grapalat" w:eastAsia="Times New Roman" w:hAnsi="GHEA Grapalat" w:cs="Arial"/>
          <w:b/>
          <w:bCs/>
        </w:rPr>
        <w:t>Առողջապահական և աշխատանքի տեսչական մարմին</w:t>
      </w:r>
      <w:r w:rsidR="001553FB" w:rsidRPr="004A0587">
        <w:rPr>
          <w:rFonts w:ascii="GHEA Grapalat" w:eastAsia="Times New Roman" w:hAnsi="GHEA Grapalat" w:cs="Arial"/>
        </w:rPr>
        <w:t xml:space="preserve"> </w:t>
      </w:r>
      <w:r w:rsidRPr="004A0587">
        <w:rPr>
          <w:rFonts w:ascii="GHEA Grapalat" w:eastAsia="Times New Roman" w:hAnsi="GHEA Grapalat" w:cs="Arial"/>
        </w:rPr>
        <w:t xml:space="preserve">/հասցե՝ </w:t>
      </w:r>
      <w:r w:rsidR="00526DAE" w:rsidRPr="004A0587">
        <w:rPr>
          <w:rFonts w:ascii="GHEA Grapalat" w:eastAsia="Times New Roman" w:hAnsi="GHEA Grapalat" w:cs="Arial"/>
        </w:rPr>
        <w:t xml:space="preserve">ՀՀ, </w:t>
      </w:r>
      <w:r w:rsidR="00526DAE">
        <w:rPr>
          <w:rFonts w:ascii="GHEA Grapalat" w:eastAsia="Times New Roman" w:hAnsi="GHEA Grapalat" w:cs="Arial"/>
        </w:rPr>
        <w:t>ք. Երև</w:t>
      </w:r>
      <w:r w:rsidR="00526DAE" w:rsidRPr="004A0587">
        <w:rPr>
          <w:rFonts w:ascii="GHEA Grapalat" w:eastAsia="Times New Roman" w:hAnsi="GHEA Grapalat" w:cs="Arial"/>
        </w:rPr>
        <w:t xml:space="preserve">ան, </w:t>
      </w:r>
      <w:r w:rsidR="00526DAE">
        <w:rPr>
          <w:rFonts w:ascii="GHEA Grapalat" w:eastAsia="Times New Roman" w:hAnsi="GHEA Grapalat" w:cs="Arial"/>
          <w:lang w:val="hy-AM"/>
        </w:rPr>
        <w:t>Շենգավիթ, Արարատյան 26</w:t>
      </w:r>
      <w:r w:rsidRPr="004A0587">
        <w:rPr>
          <w:rFonts w:ascii="GHEA Grapalat" w:eastAsia="Times New Roman" w:hAnsi="GHEA Grapalat" w:cs="Arial"/>
        </w:rPr>
        <w:t>,</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հեռ</w:t>
      </w:r>
      <w:r w:rsidR="001553FB" w:rsidRPr="004A0587">
        <w:rPr>
          <w:rFonts w:ascii="GHEA Grapalat" w:eastAsia="Times New Roman" w:hAnsi="GHEA Grapalat" w:cs="Arial"/>
        </w:rPr>
        <w:t>. 01</w:t>
      </w:r>
      <w:r w:rsidRPr="004A0587">
        <w:rPr>
          <w:rFonts w:ascii="GHEA Grapalat" w:eastAsia="Times New Roman" w:hAnsi="GHEA Grapalat" w:cs="Arial"/>
        </w:rPr>
        <w:t>0-65</w:t>
      </w:r>
      <w:r w:rsidR="001553FB" w:rsidRPr="004A0587">
        <w:rPr>
          <w:rFonts w:ascii="GHEA Grapalat" w:eastAsia="Times New Roman" w:hAnsi="GHEA Grapalat" w:cs="Arial"/>
          <w:lang w:val="hy-AM"/>
        </w:rPr>
        <w:t>0553</w:t>
      </w:r>
      <w:r w:rsidRPr="004A0587">
        <w:rPr>
          <w:rFonts w:ascii="GHEA Grapalat" w:eastAsia="Times New Roman" w:hAnsi="GHEA Grapalat" w:cs="Arial"/>
        </w:rPr>
        <w:t>/</w:t>
      </w:r>
      <w:r w:rsidRPr="004A0587">
        <w:rPr>
          <w:rFonts w:ascii="GHEA Grapalat" w:eastAsia="Times New Roman" w:hAnsi="GHEA Grapalat" w:cs="GHEA Grapalat"/>
        </w:rPr>
        <w:t>։</w:t>
      </w:r>
      <w:r w:rsidRPr="004A0587">
        <w:rPr>
          <w:rFonts w:ascii="GHEA Grapalat" w:eastAsia="Times New Roman" w:hAnsi="GHEA Grapalat" w:cs="Arial"/>
        </w:rPr>
        <w:t xml:space="preserve"> </w:t>
      </w:r>
      <w:r w:rsidRPr="004A0587">
        <w:rPr>
          <w:rFonts w:ascii="GHEA Grapalat" w:eastAsia="Times New Roman" w:hAnsi="GHEA Grapalat" w:cs="GHEA Grapalat"/>
        </w:rPr>
        <w:t>Դիմումներն</w:t>
      </w:r>
      <w:r w:rsidRPr="004A0587">
        <w:rPr>
          <w:rFonts w:ascii="Calibri" w:eastAsia="Times New Roman" w:hAnsi="Calibri" w:cs="Calibri"/>
          <w:b/>
          <w:bCs/>
        </w:rPr>
        <w:t> </w:t>
      </w:r>
      <w:r w:rsidRPr="004A0587">
        <w:rPr>
          <w:rFonts w:ascii="GHEA Grapalat" w:eastAsia="Times New Roman" w:hAnsi="GHEA Grapalat" w:cs="Arial"/>
        </w:rPr>
        <w:t>ընդունվում</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են</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ամեն</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օր՝</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ժամը</w:t>
      </w:r>
      <w:r w:rsidRPr="004A0587">
        <w:rPr>
          <w:rFonts w:ascii="Calibri" w:eastAsia="Times New Roman" w:hAnsi="Calibri" w:cs="Calibri"/>
        </w:rPr>
        <w:t> </w:t>
      </w:r>
      <w:r w:rsidRPr="004A0587">
        <w:rPr>
          <w:rFonts w:ascii="GHEA Grapalat" w:eastAsia="Times New Roman" w:hAnsi="GHEA Grapalat" w:cs="Arial"/>
          <w:b/>
          <w:bCs/>
        </w:rPr>
        <w:t>9</w:t>
      </w:r>
      <w:r w:rsidRPr="004A0587">
        <w:rPr>
          <w:rFonts w:ascii="GHEA Grapalat" w:eastAsia="Times New Roman" w:hAnsi="GHEA Grapalat" w:cs="Arial"/>
          <w:b/>
          <w:bCs/>
          <w:vertAlign w:val="superscript"/>
        </w:rPr>
        <w:t>30</w:t>
      </w:r>
      <w:r w:rsidRPr="004A0587">
        <w:rPr>
          <w:rFonts w:ascii="GHEA Grapalat" w:eastAsia="Times New Roman" w:hAnsi="GHEA Grapalat" w:cs="Arial"/>
          <w:b/>
          <w:bCs/>
        </w:rPr>
        <w:t>-ից մինչև 12</w:t>
      </w:r>
      <w:r w:rsidRPr="004A0587">
        <w:rPr>
          <w:rFonts w:ascii="GHEA Grapalat" w:eastAsia="Times New Roman" w:hAnsi="GHEA Grapalat" w:cs="Arial"/>
          <w:b/>
          <w:bCs/>
          <w:vertAlign w:val="superscript"/>
        </w:rPr>
        <w:t>30</w:t>
      </w:r>
      <w:r w:rsidRPr="004A0587">
        <w:rPr>
          <w:rFonts w:ascii="GHEA Grapalat" w:eastAsia="Times New Roman" w:hAnsi="GHEA Grapalat" w:cs="Arial"/>
          <w:b/>
          <w:bCs/>
        </w:rPr>
        <w:t>-ը</w:t>
      </w:r>
      <w:r w:rsidRPr="004A0587">
        <w:rPr>
          <w:rFonts w:ascii="GHEA Grapalat" w:eastAsia="Times New Roman" w:hAnsi="GHEA Grapalat" w:cs="Arial"/>
        </w:rPr>
        <w:t>:</w:t>
      </w:r>
    </w:p>
    <w:p w14:paraId="16A6D63E"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b/>
          <w:bCs/>
        </w:rPr>
        <w:t> </w:t>
      </w:r>
    </w:p>
    <w:p w14:paraId="1975BC27" w14:textId="13D32470" w:rsidR="00EE217A" w:rsidRPr="004A0587" w:rsidRDefault="00AE75FD" w:rsidP="000A73D7">
      <w:pPr>
        <w:shd w:val="clear" w:color="auto" w:fill="FFFFFF"/>
        <w:spacing w:after="0" w:line="276" w:lineRule="auto"/>
        <w:jc w:val="both"/>
        <w:rPr>
          <w:rFonts w:ascii="GHEA Grapalat" w:hAnsi="GHEA Grapalat"/>
        </w:rPr>
      </w:pPr>
      <w:r w:rsidRPr="004A0587">
        <w:rPr>
          <w:rFonts w:ascii="Calibri" w:eastAsia="Times New Roman" w:hAnsi="Calibri" w:cs="Calibri"/>
        </w:rPr>
        <w:t> </w:t>
      </w:r>
      <w:r w:rsidRPr="004A0587">
        <w:rPr>
          <w:rFonts w:ascii="GHEA Grapalat" w:eastAsia="Times New Roman" w:hAnsi="GHEA Grapalat" w:cs="GHEA Grapalat"/>
        </w:rPr>
        <w:t>Լրացուցիչ</w:t>
      </w:r>
      <w:r w:rsidRPr="004A0587">
        <w:rPr>
          <w:rFonts w:ascii="GHEA Grapalat" w:eastAsia="Times New Roman" w:hAnsi="GHEA Grapalat" w:cs="Arial"/>
        </w:rPr>
        <w:t xml:space="preserve"> </w:t>
      </w:r>
      <w:r w:rsidRPr="004A0587">
        <w:rPr>
          <w:rFonts w:ascii="GHEA Grapalat" w:eastAsia="Times New Roman" w:hAnsi="GHEA Grapalat" w:cs="GHEA Grapalat"/>
        </w:rPr>
        <w:t>տեղեկություններ</w:t>
      </w:r>
      <w:r w:rsidRPr="004A0587">
        <w:rPr>
          <w:rFonts w:ascii="GHEA Grapalat" w:eastAsia="Times New Roman" w:hAnsi="GHEA Grapalat" w:cs="Arial"/>
        </w:rPr>
        <w:t xml:space="preserve"> </w:t>
      </w:r>
      <w:r w:rsidRPr="004A0587">
        <w:rPr>
          <w:rFonts w:ascii="GHEA Grapalat" w:eastAsia="Times New Roman" w:hAnsi="GHEA Grapalat" w:cs="GHEA Grapalat"/>
        </w:rPr>
        <w:t>ստանալու</w:t>
      </w:r>
      <w:r w:rsidRPr="004A0587">
        <w:rPr>
          <w:rFonts w:ascii="GHEA Grapalat" w:eastAsia="Times New Roman" w:hAnsi="GHEA Grapalat" w:cs="Arial"/>
        </w:rPr>
        <w:t xml:space="preserve"> </w:t>
      </w:r>
      <w:r w:rsidRPr="004A0587">
        <w:rPr>
          <w:rFonts w:ascii="GHEA Grapalat" w:eastAsia="Times New Roman" w:hAnsi="GHEA Grapalat" w:cs="GHEA Grapalat"/>
        </w:rPr>
        <w:t>համար</w:t>
      </w:r>
      <w:r w:rsidRPr="004A0587">
        <w:rPr>
          <w:rFonts w:ascii="GHEA Grapalat" w:eastAsia="Times New Roman" w:hAnsi="GHEA Grapalat" w:cs="Arial"/>
        </w:rPr>
        <w:t xml:space="preserve"> </w:t>
      </w:r>
      <w:r w:rsidRPr="004A0587">
        <w:rPr>
          <w:rFonts w:ascii="GHEA Grapalat" w:eastAsia="Times New Roman" w:hAnsi="GHEA Grapalat" w:cs="GHEA Grapalat"/>
        </w:rPr>
        <w:t>կարող</w:t>
      </w:r>
      <w:r w:rsidRPr="004A0587">
        <w:rPr>
          <w:rFonts w:ascii="GHEA Grapalat" w:eastAsia="Times New Roman" w:hAnsi="GHEA Grapalat" w:cs="Arial"/>
        </w:rPr>
        <w:t xml:space="preserve"> </w:t>
      </w:r>
      <w:r w:rsidRPr="004A0587">
        <w:rPr>
          <w:rFonts w:ascii="GHEA Grapalat" w:eastAsia="Times New Roman" w:hAnsi="GHEA Grapalat" w:cs="GHEA Grapalat"/>
        </w:rPr>
        <w:t>ե</w:t>
      </w:r>
      <w:r w:rsidR="001553FB" w:rsidRPr="004A0587">
        <w:rPr>
          <w:rFonts w:ascii="GHEA Grapalat" w:eastAsia="Times New Roman" w:hAnsi="GHEA Grapalat" w:cs="GHEA Grapalat"/>
          <w:lang w:val="hy-AM"/>
        </w:rPr>
        <w:t>ք</w:t>
      </w:r>
      <w:r w:rsidRPr="004A0587">
        <w:rPr>
          <w:rFonts w:ascii="GHEA Grapalat" w:eastAsia="Times New Roman" w:hAnsi="GHEA Grapalat" w:cs="Arial"/>
        </w:rPr>
        <w:t xml:space="preserve"> </w:t>
      </w:r>
      <w:r w:rsidRPr="004A0587">
        <w:rPr>
          <w:rFonts w:ascii="GHEA Grapalat" w:eastAsia="Times New Roman" w:hAnsi="GHEA Grapalat" w:cs="GHEA Grapalat"/>
        </w:rPr>
        <w:t>դիմել</w:t>
      </w:r>
      <w:r w:rsidRPr="004A0587">
        <w:rPr>
          <w:rFonts w:ascii="GHEA Grapalat" w:eastAsia="Times New Roman" w:hAnsi="GHEA Grapalat" w:cs="Arial"/>
        </w:rPr>
        <w:t xml:space="preserve"> </w:t>
      </w:r>
      <w:r w:rsidR="001553FB" w:rsidRPr="004A0587">
        <w:rPr>
          <w:rFonts w:ascii="GHEA Grapalat" w:eastAsia="Times New Roman" w:hAnsi="GHEA Grapalat" w:cs="Arial"/>
          <w:lang w:val="hy-AM"/>
        </w:rPr>
        <w:t>Առողջապահական և աշխատանքի տեսչական մարմին</w:t>
      </w:r>
      <w:r w:rsidR="001553FB" w:rsidRPr="004A0587">
        <w:rPr>
          <w:rFonts w:ascii="GHEA Grapalat" w:eastAsia="Times New Roman" w:hAnsi="GHEA Grapalat" w:cs="Arial"/>
          <w:b/>
          <w:bCs/>
        </w:rPr>
        <w:t>՝</w:t>
      </w:r>
      <w:r w:rsidR="001553FB" w:rsidRPr="004A0587">
        <w:rPr>
          <w:rFonts w:ascii="Calibri" w:eastAsia="Times New Roman" w:hAnsi="Calibri" w:cs="Calibri"/>
          <w:b/>
          <w:bCs/>
        </w:rPr>
        <w:t> </w:t>
      </w:r>
      <w:r w:rsidR="001553FB" w:rsidRPr="004A0587">
        <w:rPr>
          <w:rFonts w:ascii="GHEA Grapalat" w:eastAsia="Times New Roman" w:hAnsi="GHEA Grapalat" w:cs="Arial"/>
          <w:b/>
          <w:bCs/>
        </w:rPr>
        <w:t xml:space="preserve"> </w:t>
      </w:r>
      <w:r w:rsidR="001553FB" w:rsidRPr="004A0587">
        <w:rPr>
          <w:rFonts w:ascii="Calibri" w:eastAsia="Times New Roman" w:hAnsi="Calibri" w:cs="Calibri"/>
          <w:b/>
          <w:bCs/>
        </w:rPr>
        <w:t> </w:t>
      </w:r>
      <w:r w:rsidR="001553FB" w:rsidRPr="004A0587">
        <w:rPr>
          <w:rFonts w:ascii="GHEA Grapalat" w:eastAsia="Times New Roman" w:hAnsi="GHEA Grapalat" w:cs="Arial"/>
        </w:rPr>
        <w:t xml:space="preserve">/հասցե՝ </w:t>
      </w:r>
      <w:r w:rsidR="00526DAE" w:rsidRPr="004A0587">
        <w:rPr>
          <w:rFonts w:ascii="GHEA Grapalat" w:eastAsia="Times New Roman" w:hAnsi="GHEA Grapalat" w:cs="Arial"/>
        </w:rPr>
        <w:t xml:space="preserve">ՀՀ, </w:t>
      </w:r>
      <w:r w:rsidR="00526DAE">
        <w:rPr>
          <w:rFonts w:ascii="GHEA Grapalat" w:eastAsia="Times New Roman" w:hAnsi="GHEA Grapalat" w:cs="Arial"/>
        </w:rPr>
        <w:t>ք. Երև</w:t>
      </w:r>
      <w:r w:rsidR="00526DAE" w:rsidRPr="004A0587">
        <w:rPr>
          <w:rFonts w:ascii="GHEA Grapalat" w:eastAsia="Times New Roman" w:hAnsi="GHEA Grapalat" w:cs="Arial"/>
        </w:rPr>
        <w:t xml:space="preserve">ան, </w:t>
      </w:r>
      <w:r w:rsidR="00526DAE">
        <w:rPr>
          <w:rFonts w:ascii="GHEA Grapalat" w:eastAsia="Times New Roman" w:hAnsi="GHEA Grapalat" w:cs="Arial"/>
          <w:lang w:val="hy-AM"/>
        </w:rPr>
        <w:t>Շենգավիթ, Արարատյան 26</w:t>
      </w:r>
      <w:r w:rsidR="001553FB" w:rsidRPr="004A0587">
        <w:rPr>
          <w:rFonts w:ascii="GHEA Grapalat" w:eastAsia="Times New Roman" w:hAnsi="GHEA Grapalat" w:cs="Arial"/>
        </w:rPr>
        <w:t>,</w:t>
      </w:r>
      <w:r w:rsidR="001553FB" w:rsidRPr="004A0587">
        <w:rPr>
          <w:rFonts w:ascii="Calibri" w:eastAsia="Times New Roman" w:hAnsi="Calibri" w:cs="Calibri"/>
        </w:rPr>
        <w:t> </w:t>
      </w:r>
      <w:r w:rsidR="001553FB" w:rsidRPr="004A0587">
        <w:rPr>
          <w:rFonts w:ascii="GHEA Grapalat" w:eastAsia="Times New Roman" w:hAnsi="GHEA Grapalat" w:cs="Arial"/>
        </w:rPr>
        <w:t xml:space="preserve"> </w:t>
      </w:r>
      <w:r w:rsidR="001553FB" w:rsidRPr="004A0587">
        <w:rPr>
          <w:rFonts w:ascii="GHEA Grapalat" w:eastAsia="Times New Roman" w:hAnsi="GHEA Grapalat" w:cs="GHEA Grapalat"/>
        </w:rPr>
        <w:t>հեռ</w:t>
      </w:r>
      <w:r w:rsidR="001553FB" w:rsidRPr="004A0587">
        <w:rPr>
          <w:rFonts w:ascii="GHEA Grapalat" w:eastAsia="Times New Roman" w:hAnsi="GHEA Grapalat" w:cs="Arial"/>
        </w:rPr>
        <w:t>. 010-65</w:t>
      </w:r>
      <w:r w:rsidR="001553FB" w:rsidRPr="004A0587">
        <w:rPr>
          <w:rFonts w:ascii="GHEA Grapalat" w:eastAsia="Times New Roman" w:hAnsi="GHEA Grapalat" w:cs="Arial"/>
          <w:lang w:val="hy-AM"/>
        </w:rPr>
        <w:t>0553</w:t>
      </w:r>
      <w:r w:rsidR="001553FB" w:rsidRPr="004A0587">
        <w:rPr>
          <w:rFonts w:ascii="GHEA Grapalat" w:eastAsia="Times New Roman" w:hAnsi="GHEA Grapalat" w:cs="Arial"/>
        </w:rPr>
        <w:t>/</w:t>
      </w:r>
      <w:r w:rsidR="001553FB" w:rsidRPr="004A0587">
        <w:rPr>
          <w:rFonts w:ascii="GHEA Grapalat" w:eastAsia="Times New Roman" w:hAnsi="GHEA Grapalat" w:cs="GHEA Grapalat"/>
        </w:rPr>
        <w:t>։</w:t>
      </w:r>
    </w:p>
    <w:sectPr w:rsidR="00EE217A" w:rsidRPr="004A0587" w:rsidSect="003258F3">
      <w:pgSz w:w="12240" w:h="15840"/>
      <w:pgMar w:top="709"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EAD"/>
    <w:multiLevelType w:val="multilevel"/>
    <w:tmpl w:val="0DF26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C6050"/>
    <w:multiLevelType w:val="hybridMultilevel"/>
    <w:tmpl w:val="6F5C98A8"/>
    <w:lvl w:ilvl="0" w:tplc="04090001">
      <w:start w:val="1"/>
      <w:numFmt w:val="bullet"/>
      <w:lvlText w:val=""/>
      <w:lvlJc w:val="left"/>
      <w:pPr>
        <w:ind w:left="1287" w:hanging="360"/>
      </w:pPr>
      <w:rPr>
        <w:rFonts w:ascii="Symbol" w:hAnsi="Symbol"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1BF53E3B"/>
    <w:multiLevelType w:val="multilevel"/>
    <w:tmpl w:val="5026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9273B"/>
    <w:multiLevelType w:val="multilevel"/>
    <w:tmpl w:val="8312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46585"/>
    <w:multiLevelType w:val="hybridMultilevel"/>
    <w:tmpl w:val="C4965E6E"/>
    <w:lvl w:ilvl="0" w:tplc="04190005">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2F9935DF"/>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3C4F547E"/>
    <w:multiLevelType w:val="hybridMultilevel"/>
    <w:tmpl w:val="44AA9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22218A"/>
    <w:multiLevelType w:val="hybridMultilevel"/>
    <w:tmpl w:val="1CC06030"/>
    <w:lvl w:ilvl="0" w:tplc="6F102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B9773E"/>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5D2B7EE9"/>
    <w:multiLevelType w:val="hybridMultilevel"/>
    <w:tmpl w:val="2744A856"/>
    <w:lvl w:ilvl="0" w:tplc="0409000F">
      <w:start w:val="1"/>
      <w:numFmt w:val="decimal"/>
      <w:lvlText w:val="%1."/>
      <w:lvlJc w:val="left"/>
      <w:pPr>
        <w:ind w:left="1260" w:hanging="360"/>
      </w:p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0" w15:restartNumberingAfterBreak="0">
    <w:nsid w:val="65C9263F"/>
    <w:multiLevelType w:val="hybridMultilevel"/>
    <w:tmpl w:val="CBCE31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FE87320"/>
    <w:multiLevelType w:val="hybridMultilevel"/>
    <w:tmpl w:val="B80ADFBE"/>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4F5E07"/>
    <w:multiLevelType w:val="hybridMultilevel"/>
    <w:tmpl w:val="EF0063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446765F"/>
    <w:multiLevelType w:val="multilevel"/>
    <w:tmpl w:val="D548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0248F3"/>
    <w:multiLevelType w:val="hybridMultilevel"/>
    <w:tmpl w:val="A832FA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7DB7130"/>
    <w:multiLevelType w:val="hybridMultilevel"/>
    <w:tmpl w:val="3576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20423E"/>
    <w:multiLevelType w:val="hybridMultilevel"/>
    <w:tmpl w:val="11AAED6A"/>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3"/>
  </w:num>
  <w:num w:numId="3">
    <w:abstractNumId w:val="2"/>
  </w:num>
  <w:num w:numId="4">
    <w:abstractNumId w:val="3"/>
  </w:num>
  <w:num w:numId="5">
    <w:abstractNumId w:val="15"/>
  </w:num>
  <w:num w:numId="6">
    <w:abstractNumId w:val="1"/>
  </w:num>
  <w:num w:numId="7">
    <w:abstractNumId w:val="5"/>
  </w:num>
  <w:num w:numId="8">
    <w:abstractNumId w:val="8"/>
  </w:num>
  <w:num w:numId="9">
    <w:abstractNumId w:val="6"/>
  </w:num>
  <w:num w:numId="10">
    <w:abstractNumId w:val="7"/>
  </w:num>
  <w:num w:numId="11">
    <w:abstractNumId w:val="10"/>
  </w:num>
  <w:num w:numId="12">
    <w:abstractNumId w:val="14"/>
  </w:num>
  <w:num w:numId="13">
    <w:abstractNumId w:val="9"/>
  </w:num>
  <w:num w:numId="14">
    <w:abstractNumId w:val="11"/>
  </w:num>
  <w:num w:numId="15">
    <w:abstractNumId w:val="4"/>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A19"/>
    <w:rsid w:val="00023DE9"/>
    <w:rsid w:val="00024EF2"/>
    <w:rsid w:val="0004424F"/>
    <w:rsid w:val="000A73D7"/>
    <w:rsid w:val="000C5316"/>
    <w:rsid w:val="00152AFC"/>
    <w:rsid w:val="001553FB"/>
    <w:rsid w:val="001A4E8C"/>
    <w:rsid w:val="00202CBB"/>
    <w:rsid w:val="0025693D"/>
    <w:rsid w:val="002903B5"/>
    <w:rsid w:val="00313E51"/>
    <w:rsid w:val="003258F3"/>
    <w:rsid w:val="0034641F"/>
    <w:rsid w:val="00347297"/>
    <w:rsid w:val="003A7A19"/>
    <w:rsid w:val="003D067C"/>
    <w:rsid w:val="003F1ACC"/>
    <w:rsid w:val="00414A60"/>
    <w:rsid w:val="004704AD"/>
    <w:rsid w:val="0047579A"/>
    <w:rsid w:val="004A0587"/>
    <w:rsid w:val="004B5700"/>
    <w:rsid w:val="004E790C"/>
    <w:rsid w:val="00514978"/>
    <w:rsid w:val="00525183"/>
    <w:rsid w:val="00526DAE"/>
    <w:rsid w:val="00552D65"/>
    <w:rsid w:val="00584227"/>
    <w:rsid w:val="005B3400"/>
    <w:rsid w:val="005C3C3C"/>
    <w:rsid w:val="005C414F"/>
    <w:rsid w:val="00645B30"/>
    <w:rsid w:val="0068119E"/>
    <w:rsid w:val="006A31F5"/>
    <w:rsid w:val="006B3DE2"/>
    <w:rsid w:val="006D2BB0"/>
    <w:rsid w:val="00787E40"/>
    <w:rsid w:val="008712F0"/>
    <w:rsid w:val="00975E81"/>
    <w:rsid w:val="009E766D"/>
    <w:rsid w:val="00AA2A16"/>
    <w:rsid w:val="00AE75FD"/>
    <w:rsid w:val="00AF74B2"/>
    <w:rsid w:val="00BD0566"/>
    <w:rsid w:val="00C52C12"/>
    <w:rsid w:val="00C77D10"/>
    <w:rsid w:val="00C87780"/>
    <w:rsid w:val="00CA79ED"/>
    <w:rsid w:val="00CB516F"/>
    <w:rsid w:val="00CE6F3B"/>
    <w:rsid w:val="00E24974"/>
    <w:rsid w:val="00EB0AA6"/>
    <w:rsid w:val="00ED33BE"/>
    <w:rsid w:val="00EE217A"/>
    <w:rsid w:val="00EE2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DFCA7"/>
  <w15:chartTrackingRefBased/>
  <w15:docId w15:val="{1238FC12-4F1C-401E-ADEC-948C3CA6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75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5FD"/>
    <w:rPr>
      <w:b/>
      <w:bCs/>
    </w:rPr>
  </w:style>
  <w:style w:type="character" w:styleId="Hyperlink">
    <w:name w:val="Hyperlink"/>
    <w:basedOn w:val="DefaultParagraphFont"/>
    <w:uiPriority w:val="99"/>
    <w:unhideWhenUsed/>
    <w:rsid w:val="00AE75FD"/>
    <w:rPr>
      <w:color w:val="0000FF"/>
      <w:u w:val="single"/>
    </w:rPr>
  </w:style>
  <w:style w:type="paragraph" w:styleId="ListParagraph">
    <w:name w:val="List Paragraph"/>
    <w:aliases w:val="Akapit z listą BS,List Paragraph 1,List_Paragraph,Multilevel para_II,List Paragraph (numbered (a)),OBC Bullet,List Paragraph11,Normal numbered,Абзац списка1,Абзац списка,Paragraphe de liste PBLH,Bullets,List Paragraph1,References"/>
    <w:basedOn w:val="Normal"/>
    <w:link w:val="ListParagraphChar"/>
    <w:uiPriority w:val="34"/>
    <w:qFormat/>
    <w:rsid w:val="00AE75FD"/>
    <w:pPr>
      <w:ind w:left="720"/>
      <w:contextualSpacing/>
    </w:pPr>
  </w:style>
  <w:style w:type="paragraph" w:styleId="NoSpacing">
    <w:name w:val="No Spacing"/>
    <w:uiPriority w:val="1"/>
    <w:qFormat/>
    <w:rsid w:val="00AE75FD"/>
    <w:pPr>
      <w:spacing w:after="0" w:line="240" w:lineRule="auto"/>
    </w:pPr>
    <w:rPr>
      <w:rFonts w:ascii="Calibri" w:eastAsia="Times New Roman" w:hAnsi="Calibri" w:cs="Times New Roman"/>
    </w:rPr>
  </w:style>
  <w:style w:type="character" w:customStyle="1" w:styleId="UnresolvedMention1">
    <w:name w:val="Unresolved Mention1"/>
    <w:basedOn w:val="DefaultParagraphFont"/>
    <w:uiPriority w:val="99"/>
    <w:semiHidden/>
    <w:unhideWhenUsed/>
    <w:rsid w:val="00152AFC"/>
    <w:rPr>
      <w:color w:val="605E5C"/>
      <w:shd w:val="clear" w:color="auto" w:fill="E1DFDD"/>
    </w:rPr>
  </w:style>
  <w:style w:type="paragraph" w:styleId="BodyTextIndent">
    <w:name w:val="Body Text Indent"/>
    <w:basedOn w:val="Normal"/>
    <w:link w:val="BodyTextIndentChar"/>
    <w:uiPriority w:val="99"/>
    <w:unhideWhenUsed/>
    <w:rsid w:val="003D067C"/>
    <w:pPr>
      <w:spacing w:after="120" w:line="276" w:lineRule="auto"/>
      <w:ind w:left="360"/>
    </w:pPr>
    <w:rPr>
      <w:rFonts w:eastAsiaTheme="minorEastAsia"/>
      <w:lang w:val="ru-RU" w:eastAsia="ru-RU"/>
    </w:rPr>
  </w:style>
  <w:style w:type="character" w:customStyle="1" w:styleId="BodyTextIndentChar">
    <w:name w:val="Body Text Indent Char"/>
    <w:basedOn w:val="DefaultParagraphFont"/>
    <w:link w:val="BodyTextIndent"/>
    <w:uiPriority w:val="99"/>
    <w:rsid w:val="003D067C"/>
    <w:rPr>
      <w:rFonts w:eastAsiaTheme="minorEastAsia"/>
      <w:lang w:val="ru-RU" w:eastAsia="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Абзац списка Char,Bullets Char"/>
    <w:link w:val="ListParagraph"/>
    <w:locked/>
    <w:rsid w:val="003D0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95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hlib.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TM</cp:lastModifiedBy>
  <cp:revision>13</cp:revision>
  <dcterms:created xsi:type="dcterms:W3CDTF">2024-03-07T05:27:00Z</dcterms:created>
  <dcterms:modified xsi:type="dcterms:W3CDTF">2024-04-29T07:56:00Z</dcterms:modified>
</cp:coreProperties>
</file>