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3CD9E" w14:textId="77777777" w:rsidR="00A11D79" w:rsidRPr="00A11D79" w:rsidRDefault="00A11D79" w:rsidP="00A11D79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r w:rsidRPr="00A11D79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 և աշխատանքի տեսչական մարմին | Երևան քաղաքի տարածքային կենտրոն | Աշխատանքային օրենսդրության վերահսկողության բաժին | ավագ տեսուչ| 66-28.1-Մ3-28 | </w:t>
      </w:r>
      <w:hyperlink r:id="rId4" w:tgtFrame="_blank" w:history="1">
        <w:r w:rsidRPr="00A11D79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</w:rPr>
          <w:t>(Անձնագիր)</w:t>
        </w:r>
      </w:hyperlink>
    </w:p>
    <w:p w14:paraId="6B83EAF5" w14:textId="77777777" w:rsidR="00A11D79" w:rsidRPr="00A11D79" w:rsidRDefault="00A11D79" w:rsidP="00A11D7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3ED99A90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Առողջապահական և աշխատանքի տեսչական մարմին</w:t>
      </w:r>
    </w:p>
    <w:p w14:paraId="3D0B4CF8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594AAF2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575962"/>
        </w:rPr>
        <w:t>Առողջապահական և աշխատանքի տեսչական մարմին</w:t>
      </w:r>
    </w:p>
    <w:p w14:paraId="636EF27C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32596088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11-12-2023</w:t>
      </w:r>
    </w:p>
    <w:p w14:paraId="29D900F2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5061EF5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15-12-2023</w:t>
      </w:r>
    </w:p>
    <w:p w14:paraId="56DE44B7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7FF04A9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Արտաքին</w:t>
      </w:r>
    </w:p>
    <w:p w14:paraId="7D629B9C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AF8B62B" w14:textId="7E1E17A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 xml:space="preserve">12-02-2024 </w:t>
      </w:r>
      <w:r w:rsidR="00153569">
        <w:rPr>
          <w:rFonts w:eastAsia="Times New Roman" w:cs="Times New Roman"/>
          <w:color w:val="7B7E8A"/>
          <w:lang w:val="hy-AM"/>
        </w:rPr>
        <w:t>10</w:t>
      </w:r>
      <w:r w:rsidRPr="00A11D79">
        <w:rPr>
          <w:rFonts w:ascii="Roboto" w:eastAsia="Times New Roman" w:hAnsi="Roboto" w:cs="Times New Roman"/>
          <w:color w:val="7B7E8A"/>
        </w:rPr>
        <w:t>:00:00</w:t>
      </w:r>
    </w:p>
    <w:p w14:paraId="42716B42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42CA270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ք.Երևան, Նորք-Մարաշ, Ա.Արմենակյան փ 129</w:t>
      </w:r>
    </w:p>
    <w:p w14:paraId="0F6065E7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031FFC7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90 րոպե</w:t>
      </w:r>
    </w:p>
    <w:p w14:paraId="192E12E4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7978501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14-02-2024 11:00:00</w:t>
      </w:r>
    </w:p>
    <w:p w14:paraId="2AD646D8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968A370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ք.Երևան, Նորք-Մարաշ, Ա.Արմենակյան փ 129</w:t>
      </w:r>
    </w:p>
    <w:p w14:paraId="3E530356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1B3D9A1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575962"/>
        </w:rPr>
        <w:t>Հարցարան</w:t>
      </w:r>
    </w:p>
    <w:p w14:paraId="3BB0B1BB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049F2E46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69BEF703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E172826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11D79">
        <w:rPr>
          <w:rFonts w:ascii="Roboto" w:eastAsia="Times New Roman" w:hAnsi="Roboto" w:cs="Times New Roman"/>
          <w:color w:val="7B7E8A"/>
        </w:rPr>
        <w:t> 1. դիմում (կցվում է),</w:t>
      </w:r>
    </w:p>
    <w:p w14:paraId="396C0F86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14:paraId="019C59BB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color w:val="7B7E8A"/>
        </w:rPr>
        <w:t>3. բարձրագույն կրթությունը հավաստող փաստաթուղթ՝ լուսապատճենով,</w:t>
      </w:r>
    </w:p>
    <w:p w14:paraId="662B0A70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color w:val="7B7E8A"/>
        </w:rPr>
        <w:t>4. աշխատանքային գործունեությունը հավաստող փաստաթուղթ՝ լուսապատճենով,</w:t>
      </w:r>
    </w:p>
    <w:p w14:paraId="1C3C4AAD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14:paraId="50098193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color w:val="7B7E8A"/>
        </w:rPr>
        <w:t>6. մեկ լուսանկար՝ 3X4 չափսի:</w:t>
      </w:r>
    </w:p>
    <w:p w14:paraId="17BCBD1F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14:paraId="3EB00423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9B7D33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11D79">
        <w:rPr>
          <w:rFonts w:ascii="Roboto" w:eastAsia="Times New Roman" w:hAnsi="Roboto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https://cso.gov.am/internal-external-competitions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14:paraId="451EAFC5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4549F2C8" w14:textId="77777777" w:rsidR="00A11D79" w:rsidRPr="00A11D79" w:rsidRDefault="00A11D79" w:rsidP="00A11D7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40F3BC45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11D79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14:paraId="618A8632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Խնդրի լուծում</w:t>
        </w:r>
      </w:hyperlink>
    </w:p>
    <w:p w14:paraId="1A4B11EB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Հաշվետվությունների մշակում</w:t>
        </w:r>
      </w:hyperlink>
    </w:p>
    <w:p w14:paraId="4CFB3179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Բարեվարքություն</w:t>
        </w:r>
      </w:hyperlink>
    </w:p>
    <w:p w14:paraId="5BA5C546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7B7E8A"/>
        </w:rPr>
        <w:t>Տեղեկատվության հավաքագրում, վերլուծություն</w:t>
      </w:r>
    </w:p>
    <w:p w14:paraId="018DF1DD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14:paraId="3D84602F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A11D79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14:paraId="1A6ACE0F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7B7E8A"/>
        </w:rPr>
        <w:t>Կոնֆլիկտների կառավարում</w:t>
      </w:r>
    </w:p>
    <w:p w14:paraId="0E6FD25F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7B7E8A"/>
        </w:rPr>
        <w:t>Բողոքների բավարարում</w:t>
      </w:r>
    </w:p>
    <w:p w14:paraId="72E62D79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7B7E8A"/>
        </w:rPr>
        <w:t>Ելույթների նախապատրաստում և կազմակերպում</w:t>
      </w:r>
    </w:p>
    <w:p w14:paraId="036B662F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7B7E8A"/>
        </w:rPr>
        <w:t>Փաստաթղթերի նախապատրաստում</w:t>
      </w:r>
    </w:p>
    <w:p w14:paraId="4A3BC9DA" w14:textId="77777777" w:rsidR="00A11D79" w:rsidRPr="00A11D79" w:rsidRDefault="00A11D79" w:rsidP="00A11D7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72BB938C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Վարչական իրավախախտումների վերաբերյալ օրենսգիրք</w:t>
        </w:r>
      </w:hyperlink>
    </w:p>
    <w:p w14:paraId="21185C85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(հոդված 37, 247, 255, 275, 277, 282, 283)</w:t>
      </w:r>
    </w:p>
    <w:p w14:paraId="3EA21B21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14:paraId="6BF79F65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(բաժիններ՝ 1.1,1.2,1.3,1.5,2.2,2.3)</w:t>
      </w:r>
    </w:p>
    <w:p w14:paraId="15AAE0CD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14:paraId="577EDCBB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(բաժին 1.1, 1.2,2.1,)</w:t>
      </w:r>
    </w:p>
    <w:p w14:paraId="38E6DDFB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«Տեսչական մարմինների մասին» ՀՀ օրենք</w:t>
        </w:r>
      </w:hyperlink>
    </w:p>
    <w:p w14:paraId="0BDEBD2E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(հոդվածներ՝ 3, 4, 5,6,7,8,11,12,13,15,17)</w:t>
      </w:r>
    </w:p>
    <w:p w14:paraId="7B0C3CC3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«Վարչարարության հիմունքների և վարչական վարույթի մասին» ՀՀ օրենք</w:t>
        </w:r>
      </w:hyperlink>
    </w:p>
    <w:p w14:paraId="1F8407BE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(հոդվածներ՝ 3, 20, 30-33,36,45, 46, 47,50,54,58,60, 66,)</w:t>
      </w:r>
    </w:p>
    <w:p w14:paraId="2729C417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Սահմանադրություն</w:t>
        </w:r>
      </w:hyperlink>
    </w:p>
    <w:p w14:paraId="08546573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(հոդվածներ՝ 4,5,6,31,34,50,51,57,88,90,124,125,131)</w:t>
      </w:r>
    </w:p>
    <w:p w14:paraId="28C49E02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«Քաղաքացիական ծառայության մասին» ՀՀ օրենք</w:t>
        </w:r>
      </w:hyperlink>
    </w:p>
    <w:p w14:paraId="19EE732B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(հոդվածներ՝ 4,5,6,8,9,10,13,17,19,21,)</w:t>
      </w:r>
    </w:p>
    <w:p w14:paraId="6BC4F430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«Նորմատիվ իրավական ակտերի մասին» ՀՀ օրենք</w:t>
        </w:r>
      </w:hyperlink>
    </w:p>
    <w:p w14:paraId="7DD8BEC9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(հոդվածներ՝ 9,10,13,14,16,20,31,34,36,42)</w:t>
      </w:r>
    </w:p>
    <w:p w14:paraId="7F1C0DD7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ՀՀ աշխատանքային օրենսգիրք</w:t>
        </w:r>
      </w:hyperlink>
    </w:p>
    <w:p w14:paraId="724BF5CD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(հոդվածներ՝ 4,5,74,91,94,139,147,148,158,159,192,223,226,227,240,249,)</w:t>
      </w:r>
    </w:p>
    <w:p w14:paraId="6721ADAF" w14:textId="77777777" w:rsidR="00A11D79" w:rsidRPr="00A11D79" w:rsidRDefault="00000000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A11D79" w:rsidRPr="00A11D79">
          <w:rPr>
            <w:rFonts w:ascii="Roboto" w:eastAsia="Times New Roman" w:hAnsi="Roboto" w:cs="Times New Roman"/>
            <w:color w:val="7B7E8A"/>
          </w:rPr>
          <w:t>ՀՀ քաղաքացիական օրենսգիրք</w:t>
        </w:r>
      </w:hyperlink>
    </w:p>
    <w:p w14:paraId="1211084A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color w:val="575962"/>
        </w:rPr>
        <w:t>(հոդվածներ՝ 50,59,61,62,168,321,1078)</w:t>
      </w:r>
    </w:p>
    <w:p w14:paraId="3277C012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221 312 (երկու հարյուր քսանմեկ հազար երեք հարյուր տասներկու) դրամ</w:t>
      </w:r>
    </w:p>
    <w:p w14:paraId="37104D6E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0777351A" w14:textId="77777777" w:rsidR="00A11D79" w:rsidRPr="00A11D79" w:rsidRDefault="00A11D79" w:rsidP="00A11D7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14:paraId="033CEC82" w14:textId="77777777" w:rsidR="00A11D79" w:rsidRPr="00A11D79" w:rsidRDefault="00A11D79" w:rsidP="00A11D7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11D79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14:paraId="5349E455" w14:textId="77777777" w:rsidR="00A11D79" w:rsidRPr="00A11D79" w:rsidRDefault="00A11D79" w:rsidP="00A11D7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8" w:history="1">
        <w:r w:rsidRPr="00A11D7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54C9780E" w14:textId="77777777" w:rsidR="00A11D79" w:rsidRPr="00A11D79" w:rsidRDefault="00A11D79" w:rsidP="00A11D7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11D79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A11D79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A11D79">
        <w:rPr>
          <w:rFonts w:ascii="Roboto" w:eastAsia="Times New Roman" w:hAnsi="Roboto" w:cs="Times New Roman"/>
          <w:color w:val="7B7E8A"/>
        </w:rPr>
        <w:t>010-51-56-22</w:t>
      </w:r>
    </w:p>
    <w:p w14:paraId="500FA67F" w14:textId="77777777" w:rsidR="00CE60E8" w:rsidRDefault="00CE60E8"/>
    <w:sectPr w:rsidR="00CE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79"/>
    <w:rsid w:val="00153569"/>
    <w:rsid w:val="009E1BE5"/>
    <w:rsid w:val="00A11D79"/>
    <w:rsid w:val="00C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64D8"/>
  <w15:chartTrackingRefBased/>
  <w15:docId w15:val="{3673B4CE-93FC-46EA-8318-E449707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11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1D7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11D7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11D79"/>
  </w:style>
  <w:style w:type="character" w:customStyle="1" w:styleId="m-list-searchresult-item">
    <w:name w:val="m-list-search__result-item"/>
    <w:basedOn w:val="DefaultParagraphFont"/>
    <w:rsid w:val="00A11D79"/>
  </w:style>
  <w:style w:type="character" w:customStyle="1" w:styleId="m-list-searchresult-item-text">
    <w:name w:val="m-list-search__result-item-text"/>
    <w:basedOn w:val="DefaultParagraphFont"/>
    <w:rsid w:val="00A11D79"/>
  </w:style>
  <w:style w:type="character" w:customStyle="1" w:styleId="kt-widgetdata">
    <w:name w:val="kt-widget__data"/>
    <w:basedOn w:val="DefaultParagraphFont"/>
    <w:rsid w:val="00A11D79"/>
  </w:style>
  <w:style w:type="paragraph" w:styleId="NormalWeb">
    <w:name w:val="Normal (Web)"/>
    <w:basedOn w:val="Normal"/>
    <w:uiPriority w:val="99"/>
    <w:semiHidden/>
    <w:unhideWhenUsed/>
    <w:rsid w:val="00A1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1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1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11D79"/>
  </w:style>
  <w:style w:type="character" w:customStyle="1" w:styleId="kt-badge">
    <w:name w:val="kt-badge"/>
    <w:basedOn w:val="DefaultParagraphFont"/>
    <w:rsid w:val="00A1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3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4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67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866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0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6486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838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8567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www.arlis.am/DocumentView.aspx?DocID=137062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54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838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58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3</cp:revision>
  <dcterms:created xsi:type="dcterms:W3CDTF">2024-01-09T11:55:00Z</dcterms:created>
  <dcterms:modified xsi:type="dcterms:W3CDTF">2024-01-09T11:55:00Z</dcterms:modified>
</cp:coreProperties>
</file>