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9B" w:rsidRPr="00A80E9B" w:rsidRDefault="00A80E9B" w:rsidP="00A80E9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bookmarkStart w:id="0" w:name="_GoBack"/>
      <w:bookmarkEnd w:id="0"/>
      <w:r w:rsidRPr="00A80E9B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 և աշխատանքի տեսչական մարմին | Հարավային տարածքային կենտրոն | Կապանի բաժին | բաժնի պետ-տեսուչ| 66-28.5-Ղ4-2 | </w:t>
      </w:r>
      <w:hyperlink r:id="rId4" w:tgtFrame="_blank" w:history="1">
        <w:r w:rsidRPr="00A80E9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(Անձնագիր)</w:t>
        </w:r>
      </w:hyperlink>
    </w:p>
    <w:p w:rsidR="00A80E9B" w:rsidRPr="00A80E9B" w:rsidRDefault="00A80E9B" w:rsidP="00A80E9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r w:rsidRPr="00A80E9B">
        <w:rPr>
          <w:rFonts w:ascii="Roboto" w:eastAsia="Times New Roman" w:hAnsi="Roboto" w:cs="Times New Roman"/>
          <w:color w:val="7B7E8A"/>
        </w:rPr>
        <w:t>Առողջապահական և աշխատանքի տեսչական մարմին</w:t>
      </w: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r w:rsidRPr="00A80E9B">
        <w:rPr>
          <w:rFonts w:ascii="Roboto" w:eastAsia="Times New Roman" w:hAnsi="Roboto" w:cs="Times New Roman"/>
          <w:color w:val="575962"/>
        </w:rPr>
        <w:t>Առողջապահական և աշխատանքի տեսչական մարմին</w:t>
      </w: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A80E9B">
        <w:rPr>
          <w:rFonts w:ascii="Roboto" w:eastAsia="Times New Roman" w:hAnsi="Roboto" w:cs="Times New Roman"/>
          <w:color w:val="7B7E8A"/>
        </w:rPr>
        <w:t>13-02-2023</w:t>
      </w: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A80E9B">
        <w:rPr>
          <w:rFonts w:ascii="Roboto" w:eastAsia="Times New Roman" w:hAnsi="Roboto" w:cs="Times New Roman"/>
          <w:color w:val="7B7E8A"/>
        </w:rPr>
        <w:t>17-02-2023</w:t>
      </w: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r w:rsidRPr="00A80E9B">
        <w:rPr>
          <w:rFonts w:ascii="Roboto" w:eastAsia="Times New Roman" w:hAnsi="Roboto" w:cs="Times New Roman"/>
          <w:color w:val="7B7E8A"/>
        </w:rPr>
        <w:t>Արտաքին</w:t>
      </w: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A80E9B">
        <w:rPr>
          <w:rFonts w:ascii="Roboto" w:eastAsia="Times New Roman" w:hAnsi="Roboto" w:cs="Times New Roman"/>
          <w:color w:val="7B7E8A"/>
        </w:rPr>
        <w:t>03-04-2023 10:00:00</w:t>
      </w: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A80E9B">
        <w:rPr>
          <w:rFonts w:ascii="Roboto" w:eastAsia="Times New Roman" w:hAnsi="Roboto" w:cs="Times New Roman"/>
          <w:color w:val="7B7E8A"/>
        </w:rPr>
        <w:t>Ք. Երևան, Հանրապետության հրապարակ, Կառավարական տուն 1</w:t>
      </w: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A80E9B">
        <w:rPr>
          <w:rFonts w:ascii="Roboto" w:eastAsia="Times New Roman" w:hAnsi="Roboto" w:cs="Times New Roman"/>
          <w:color w:val="7B7E8A"/>
        </w:rPr>
        <w:t>90 րոպե</w:t>
      </w: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A80E9B">
        <w:rPr>
          <w:rFonts w:ascii="Roboto" w:eastAsia="Times New Roman" w:hAnsi="Roboto" w:cs="Times New Roman"/>
          <w:color w:val="7B7E8A"/>
        </w:rPr>
        <w:t>05-04-2023 11:00:00</w:t>
      </w: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A80E9B">
        <w:rPr>
          <w:rFonts w:ascii="Roboto" w:eastAsia="Times New Roman" w:hAnsi="Roboto" w:cs="Times New Roman"/>
          <w:color w:val="7B7E8A"/>
        </w:rPr>
        <w:t>Ք. Երևան, Հանրապետության հրապարակ, Կառավարական տուն 1</w:t>
      </w: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r w:rsidRPr="00A80E9B">
        <w:rPr>
          <w:rFonts w:ascii="Roboto" w:eastAsia="Times New Roman" w:hAnsi="Roboto" w:cs="Times New Roman"/>
          <w:color w:val="575962"/>
        </w:rPr>
        <w:t>Հարցարան</w:t>
      </w: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A80E9B">
        <w:rPr>
          <w:rFonts w:ascii="Roboto" w:eastAsia="Times New Roman" w:hAnsi="Roboto" w:cs="Times New Roman"/>
          <w:color w:val="7B7E8A"/>
        </w:rPr>
        <w:t> </w:t>
      </w:r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80E9B">
        <w:rPr>
          <w:rFonts w:ascii="Roboto" w:eastAsia="Times New Roman" w:hAnsi="Roboto" w:cs="Times New Roman"/>
          <w:color w:val="7B7E8A"/>
        </w:rPr>
        <w:t>1. դիմում (կցվում է),</w:t>
      </w:r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80E9B">
        <w:rPr>
          <w:rFonts w:ascii="Roboto" w:eastAsia="Times New Roman" w:hAnsi="Roboto" w:cs="Times New Roman"/>
          <w:color w:val="7B7E8A"/>
        </w:rPr>
        <w:t>2. անձնագիր և/կամ նույնականացման քարտ՝ լուսապատճեններով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լուսապատճեններով),</w:t>
      </w:r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80E9B">
        <w:rPr>
          <w:rFonts w:ascii="Roboto" w:eastAsia="Times New Roman" w:hAnsi="Roboto" w:cs="Times New Roman"/>
          <w:color w:val="7B7E8A"/>
        </w:rPr>
        <w:t>3. բարձրագույն կրթությունը հավաստող փաստաթուղթ՝ լուսապատճենով,</w:t>
      </w:r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80E9B">
        <w:rPr>
          <w:rFonts w:ascii="Roboto" w:eastAsia="Times New Roman" w:hAnsi="Roboto" w:cs="Times New Roman"/>
          <w:color w:val="7B7E8A"/>
        </w:rPr>
        <w:t>4. աշխատանքային գործունեությունը հավաստող փաստաթուղթ՝ լուսապատճենով,</w:t>
      </w:r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80E9B">
        <w:rPr>
          <w:rFonts w:ascii="Roboto" w:eastAsia="Times New Roman" w:hAnsi="Roboto" w:cs="Times New Roman"/>
          <w:color w:val="7B7E8A"/>
        </w:rPr>
        <w:t>5.արական սեռի անձինք՝ նաև զինվորական գրքույկ՝ պատճենով կամ դրան փոխարինող ժամանակավոր զորակոչային տեղամասին կցագրման վկայական՝ լուսապատճենով</w:t>
      </w:r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80E9B">
        <w:rPr>
          <w:rFonts w:ascii="Roboto" w:eastAsia="Times New Roman" w:hAnsi="Roboto" w:cs="Times New Roman"/>
          <w:color w:val="7B7E8A"/>
        </w:rPr>
        <w:t>6. մեկ լուսանկար՝ 3X4 չափսի:</w:t>
      </w: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A80E9B">
        <w:rPr>
          <w:rFonts w:ascii="Roboto" w:eastAsia="Times New Roman" w:hAnsi="Roboto" w:cs="Times New Roman"/>
          <w:color w:val="7B7E8A"/>
        </w:rPr>
        <w:lastRenderedPageBreak/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https://cso.gov.am/internal-external-competitions առցանց լրացնելով դիմումը /խնդրում ենք պարտադիր լրացնել բոլոր դաշտերը/ և լրացված դիմումին կցելով անհրաժեշտ փաստաթղթերի լուսապատճեններն ու լուսանկարը:</w:t>
      </w: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A80E9B" w:rsidRPr="00A80E9B" w:rsidRDefault="00A80E9B" w:rsidP="00A80E9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A80E9B" w:rsidRPr="00A80E9B" w:rsidRDefault="00945300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r w:rsidR="00A80E9B" w:rsidRPr="00A80E9B">
          <w:rPr>
            <w:rFonts w:ascii="Roboto" w:eastAsia="Times New Roman" w:hAnsi="Roboto" w:cs="Times New Roman"/>
            <w:color w:val="7B7E8A"/>
          </w:rPr>
          <w:t>Աշխատակազմի կառավարում (կատարողականի կառավարում)</w:t>
        </w:r>
      </w:hyperlink>
    </w:p>
    <w:p w:rsidR="00A80E9B" w:rsidRPr="00A80E9B" w:rsidRDefault="00945300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r w:rsidR="00A80E9B" w:rsidRPr="00A80E9B">
          <w:rPr>
            <w:rFonts w:ascii="Roboto" w:eastAsia="Times New Roman" w:hAnsi="Roboto" w:cs="Times New Roman"/>
            <w:color w:val="7B7E8A"/>
          </w:rPr>
          <w:t>Խնդրի լուծում</w:t>
        </w:r>
      </w:hyperlink>
    </w:p>
    <w:p w:rsidR="00A80E9B" w:rsidRPr="00A80E9B" w:rsidRDefault="00945300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r w:rsidR="00A80E9B" w:rsidRPr="00A80E9B">
          <w:rPr>
            <w:rFonts w:ascii="Roboto" w:eastAsia="Times New Roman" w:hAnsi="Roboto" w:cs="Times New Roman"/>
            <w:color w:val="7B7E8A"/>
          </w:rPr>
          <w:t>Բարեվարքություն</w:t>
        </w:r>
      </w:hyperlink>
    </w:p>
    <w:p w:rsidR="00A80E9B" w:rsidRPr="00A80E9B" w:rsidRDefault="00945300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r w:rsidR="00A80E9B" w:rsidRPr="00A80E9B">
          <w:rPr>
            <w:rFonts w:ascii="Roboto" w:eastAsia="Times New Roman" w:hAnsi="Roboto" w:cs="Times New Roman"/>
            <w:color w:val="7B7E8A"/>
          </w:rPr>
          <w:t>Որոշումների կայացում</w:t>
        </w:r>
      </w:hyperlink>
    </w:p>
    <w:p w:rsidR="00A80E9B" w:rsidRPr="00A80E9B" w:rsidRDefault="00A80E9B" w:rsidP="00A80E9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A80E9B" w:rsidRPr="00A80E9B" w:rsidRDefault="00945300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="00A80E9B" w:rsidRPr="00A80E9B">
          <w:rPr>
            <w:rFonts w:ascii="Roboto" w:eastAsia="Times New Roman" w:hAnsi="Roboto" w:cs="Times New Roman"/>
            <w:color w:val="7B7E8A"/>
          </w:rPr>
          <w:t>/28․3/ /28.5/ Քաղաքացիական դատավարության օրենսգիրք,</w:t>
        </w:r>
      </w:hyperlink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80E9B">
        <w:rPr>
          <w:rFonts w:ascii="Roboto" w:eastAsia="Times New Roman" w:hAnsi="Roboto" w:cs="Times New Roman"/>
          <w:color w:val="575962"/>
        </w:rPr>
        <w:t>(հոդված 27, 30, 139, 188)</w:t>
      </w:r>
    </w:p>
    <w:p w:rsidR="00A80E9B" w:rsidRPr="00A80E9B" w:rsidRDefault="00945300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="00A80E9B" w:rsidRPr="00A80E9B">
          <w:rPr>
            <w:rFonts w:ascii="Roboto" w:eastAsia="Times New Roman" w:hAnsi="Roboto" w:cs="Times New Roman"/>
            <w:color w:val="7B7E8A"/>
          </w:rPr>
          <w:t>/28.3//28.5/ Վարչական դատավարության օրենսգիրք,</w:t>
        </w:r>
      </w:hyperlink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80E9B">
        <w:rPr>
          <w:rFonts w:ascii="Roboto" w:eastAsia="Times New Roman" w:hAnsi="Roboto" w:cs="Times New Roman"/>
          <w:color w:val="575962"/>
        </w:rPr>
        <w:t>(հոդված 3, 130, 135, 170)</w:t>
      </w:r>
    </w:p>
    <w:p w:rsidR="00A80E9B" w:rsidRPr="00A80E9B" w:rsidRDefault="00945300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="00A80E9B" w:rsidRPr="00A80E9B">
          <w:rPr>
            <w:rFonts w:ascii="Roboto" w:eastAsia="Times New Roman" w:hAnsi="Roboto" w:cs="Times New Roman"/>
            <w:color w:val="7B7E8A"/>
          </w:rPr>
          <w:t>Վարչական իրավախախտումների վերաբերյալ օրենսգիրք</w:t>
        </w:r>
      </w:hyperlink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80E9B">
        <w:rPr>
          <w:rFonts w:ascii="Roboto" w:eastAsia="Times New Roman" w:hAnsi="Roboto" w:cs="Times New Roman"/>
          <w:color w:val="575962"/>
        </w:rPr>
        <w:t>(հոդված 37, 247, 255, 275, 277, 282, 283)</w:t>
      </w:r>
    </w:p>
    <w:p w:rsidR="00A80E9B" w:rsidRPr="00A80E9B" w:rsidRDefault="00945300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A80E9B" w:rsidRPr="00A80E9B">
          <w:rPr>
            <w:rFonts w:ascii="Roboto" w:eastAsia="Times New Roman" w:hAnsi="Roboto" w:cs="Times New Roman"/>
            <w:color w:val="7B7E8A"/>
          </w:rPr>
          <w:t>«Պետական սահմանի մասին» ՀՀ օրենք,</w:t>
        </w:r>
      </w:hyperlink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80E9B">
        <w:rPr>
          <w:rFonts w:ascii="Roboto" w:eastAsia="Times New Roman" w:hAnsi="Roboto" w:cs="Times New Roman"/>
          <w:color w:val="575962"/>
        </w:rPr>
        <w:t>(հոդված 5,8, 10, 11,14, 16,19)</w:t>
      </w:r>
    </w:p>
    <w:p w:rsidR="00A80E9B" w:rsidRPr="00A80E9B" w:rsidRDefault="00945300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A80E9B" w:rsidRPr="00A80E9B">
          <w:rPr>
            <w:rFonts w:ascii="Roboto" w:eastAsia="Times New Roman" w:hAnsi="Roboto" w:cs="Times New Roman"/>
            <w:color w:val="7B7E8A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80E9B">
        <w:rPr>
          <w:rFonts w:ascii="Roboto" w:eastAsia="Times New Roman" w:hAnsi="Roboto" w:cs="Times New Roman"/>
          <w:color w:val="575962"/>
        </w:rPr>
        <w:t>(բաժիններ՝ 1.1,1.2,1.3,1.5,2.2,2.3)</w:t>
      </w:r>
    </w:p>
    <w:p w:rsidR="00A80E9B" w:rsidRPr="00A80E9B" w:rsidRDefault="00945300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anchor="p=2" w:tgtFrame="_blank" w:history="1">
        <w:r w:rsidR="00A80E9B" w:rsidRPr="00A80E9B">
          <w:rPr>
            <w:rFonts w:ascii="Roboto" w:eastAsia="Times New Roman" w:hAnsi="Roboto" w:cs="Times New Roman"/>
            <w:color w:val="7B7E8A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80E9B">
        <w:rPr>
          <w:rFonts w:ascii="Roboto" w:eastAsia="Times New Roman" w:hAnsi="Roboto" w:cs="Times New Roman"/>
          <w:color w:val="575962"/>
        </w:rPr>
        <w:t>(բաժին 1.1, 1.2,2.1,)</w:t>
      </w:r>
    </w:p>
    <w:p w:rsidR="00A80E9B" w:rsidRPr="00A80E9B" w:rsidRDefault="00945300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="00A80E9B" w:rsidRPr="00A80E9B">
          <w:rPr>
            <w:rFonts w:ascii="Roboto" w:eastAsia="Times New Roman" w:hAnsi="Roboto" w:cs="Times New Roman"/>
            <w:color w:val="7B7E8A"/>
          </w:rPr>
          <w:t>«Գրավոր խոսք», ձեռնարկ/ Վազգեն Գաբրիելյան, երրորդ լրամշակված հրատարակչություն. - Եր. Լիմուշ. 2012թ., էջեր 39-40,71,73,74,93,94,98</w:t>
        </w:r>
      </w:hyperlink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80E9B">
        <w:rPr>
          <w:rFonts w:ascii="Roboto" w:eastAsia="Times New Roman" w:hAnsi="Roboto" w:cs="Times New Roman"/>
          <w:color w:val="575962"/>
        </w:rPr>
        <w:t>(Գլուխ 1)</w:t>
      </w:r>
    </w:p>
    <w:p w:rsidR="00A80E9B" w:rsidRPr="00A80E9B" w:rsidRDefault="00945300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A80E9B" w:rsidRPr="00A80E9B">
          <w:rPr>
            <w:rFonts w:ascii="Roboto" w:eastAsia="Times New Roman" w:hAnsi="Roboto" w:cs="Times New Roman"/>
            <w:color w:val="7B7E8A"/>
          </w:rPr>
          <w:t>«Տեսչական մարմինների մասին» ՀՀ օրենք</w:t>
        </w:r>
      </w:hyperlink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80E9B">
        <w:rPr>
          <w:rFonts w:ascii="Roboto" w:eastAsia="Times New Roman" w:hAnsi="Roboto" w:cs="Times New Roman"/>
          <w:color w:val="575962"/>
        </w:rPr>
        <w:t>(հոդվածներ՝ 3, 4, 5,6,7,8,11,12,13,15,17)</w:t>
      </w:r>
    </w:p>
    <w:p w:rsidR="00A80E9B" w:rsidRPr="00A80E9B" w:rsidRDefault="00945300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A80E9B" w:rsidRPr="00A80E9B">
          <w:rPr>
            <w:rFonts w:ascii="Roboto" w:eastAsia="Times New Roman" w:hAnsi="Roboto" w:cs="Times New Roman"/>
            <w:color w:val="7B7E8A"/>
          </w:rPr>
          <w:t>Սահմանադրություն</w:t>
        </w:r>
      </w:hyperlink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80E9B">
        <w:rPr>
          <w:rFonts w:ascii="Roboto" w:eastAsia="Times New Roman" w:hAnsi="Roboto" w:cs="Times New Roman"/>
          <w:color w:val="575962"/>
        </w:rPr>
        <w:t>(հոդվածներ՝ 4,5,6,31,34,50,51,57,88,90,124,125,131)</w:t>
      </w:r>
    </w:p>
    <w:p w:rsidR="00A80E9B" w:rsidRPr="00A80E9B" w:rsidRDefault="00945300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="00A80E9B" w:rsidRPr="00A80E9B">
          <w:rPr>
            <w:rFonts w:ascii="Roboto" w:eastAsia="Times New Roman" w:hAnsi="Roboto" w:cs="Times New Roman"/>
            <w:color w:val="7B7E8A"/>
          </w:rPr>
          <w:t>«Քաղաքացիական ծառայության մասին» ՀՀ օրենք</w:t>
        </w:r>
      </w:hyperlink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80E9B">
        <w:rPr>
          <w:rFonts w:ascii="Roboto" w:eastAsia="Times New Roman" w:hAnsi="Roboto" w:cs="Times New Roman"/>
          <w:color w:val="575962"/>
        </w:rPr>
        <w:lastRenderedPageBreak/>
        <w:t>(հոդվածներ՝ 4,5,6,8,9,10,13,17,19,21,)</w:t>
      </w:r>
    </w:p>
    <w:p w:rsidR="00A80E9B" w:rsidRPr="00A80E9B" w:rsidRDefault="00945300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="00A80E9B" w:rsidRPr="00A80E9B">
          <w:rPr>
            <w:rFonts w:ascii="Roboto" w:eastAsia="Times New Roman" w:hAnsi="Roboto" w:cs="Times New Roman"/>
            <w:color w:val="7B7E8A"/>
          </w:rPr>
          <w:t>«Նորմատիվ իրավական ակտերի մասին» ՀՀ օրենք</w:t>
        </w:r>
      </w:hyperlink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80E9B">
        <w:rPr>
          <w:rFonts w:ascii="Roboto" w:eastAsia="Times New Roman" w:hAnsi="Roboto" w:cs="Times New Roman"/>
          <w:color w:val="575962"/>
        </w:rPr>
        <w:t>(հոդվածներ՝ 2,7,9,10,13,14,16,20,31,34,36,42)</w:t>
      </w:r>
    </w:p>
    <w:p w:rsidR="00A80E9B" w:rsidRPr="00A80E9B" w:rsidRDefault="00945300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="00A80E9B" w:rsidRPr="00A80E9B">
          <w:rPr>
            <w:rFonts w:ascii="Roboto" w:eastAsia="Times New Roman" w:hAnsi="Roboto" w:cs="Times New Roman"/>
            <w:color w:val="7B7E8A"/>
          </w:rPr>
          <w:t>ՀՀ աշխատանքային օրենսգիրք</w:t>
        </w:r>
      </w:hyperlink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80E9B">
        <w:rPr>
          <w:rFonts w:ascii="Roboto" w:eastAsia="Times New Roman" w:hAnsi="Roboto" w:cs="Times New Roman"/>
          <w:color w:val="575962"/>
        </w:rPr>
        <w:t>(հոդվածներ՝ 4,5,74,91,94,139,147,148,158,159,192,223,226,227,240,249,)</w:t>
      </w:r>
    </w:p>
    <w:p w:rsidR="00A80E9B" w:rsidRPr="00A80E9B" w:rsidRDefault="00945300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="00A80E9B" w:rsidRPr="00A80E9B">
          <w:rPr>
            <w:rFonts w:ascii="Roboto" w:eastAsia="Times New Roman" w:hAnsi="Roboto" w:cs="Times New Roman"/>
            <w:color w:val="7B7E8A"/>
          </w:rPr>
          <w:t>ՀՀ քաղաքացիական օրենսգիրք</w:t>
        </w:r>
      </w:hyperlink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80E9B">
        <w:rPr>
          <w:rFonts w:ascii="Roboto" w:eastAsia="Times New Roman" w:hAnsi="Roboto" w:cs="Times New Roman"/>
          <w:color w:val="575962"/>
        </w:rPr>
        <w:t>(հոդվածներ՝ 50,59,61,62,168,321,1078)</w:t>
      </w: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A80E9B">
        <w:rPr>
          <w:rFonts w:ascii="Roboto" w:eastAsia="Times New Roman" w:hAnsi="Roboto" w:cs="Times New Roman"/>
          <w:color w:val="7B7E8A"/>
        </w:rPr>
        <w:t>322816 /Երեք հարյուր քսաներկու հազար ութ հարյուր տասնվեց/ դրամ</w:t>
      </w: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A80E9B" w:rsidRPr="00A80E9B" w:rsidRDefault="00A80E9B" w:rsidP="00A80E9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A80E9B" w:rsidRPr="00A80E9B" w:rsidRDefault="00A80E9B" w:rsidP="00A80E9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A80E9B">
        <w:rPr>
          <w:rFonts w:ascii="Roboto" w:eastAsia="Times New Roman" w:hAnsi="Roboto" w:cs="Times New Roman"/>
          <w:color w:val="282A3C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A80E9B" w:rsidRPr="00A80E9B" w:rsidRDefault="00A80E9B" w:rsidP="00A80E9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2" w:history="1">
        <w:r w:rsidRPr="00A80E9B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A80E9B" w:rsidRPr="00A80E9B" w:rsidRDefault="00A80E9B" w:rsidP="00A80E9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</w:p>
    <w:p w:rsidR="00A80E9B" w:rsidRPr="00A80E9B" w:rsidRDefault="00A80E9B" w:rsidP="00A80E9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A80E9B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A80E9B">
        <w:rPr>
          <w:rFonts w:ascii="Roboto" w:eastAsia="Times New Roman" w:hAnsi="Roboto" w:cs="Times New Roman"/>
          <w:color w:val="7B7E8A"/>
        </w:rPr>
        <w:t>010-51-56-22</w:t>
      </w:r>
    </w:p>
    <w:p w:rsidR="00706E6D" w:rsidRPr="00A80E9B" w:rsidRDefault="00706E6D"/>
    <w:sectPr w:rsidR="00706E6D" w:rsidRPr="00A8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9B"/>
    <w:rsid w:val="00706E6D"/>
    <w:rsid w:val="00945300"/>
    <w:rsid w:val="00A8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F06DF-C75B-436B-B30E-DAFE8FEA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0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0E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80E9B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A80E9B"/>
  </w:style>
  <w:style w:type="character" w:customStyle="1" w:styleId="m-list-searchresult-item">
    <w:name w:val="m-list-search__result-item"/>
    <w:basedOn w:val="DefaultParagraphFont"/>
    <w:rsid w:val="00A80E9B"/>
  </w:style>
  <w:style w:type="character" w:customStyle="1" w:styleId="m-list-searchresult-item-text">
    <w:name w:val="m-list-search__result-item-text"/>
    <w:basedOn w:val="DefaultParagraphFont"/>
    <w:rsid w:val="00A80E9B"/>
  </w:style>
  <w:style w:type="character" w:customStyle="1" w:styleId="kt-widgetdata">
    <w:name w:val="kt-widget__data"/>
    <w:basedOn w:val="DefaultParagraphFont"/>
    <w:rsid w:val="00A80E9B"/>
  </w:style>
  <w:style w:type="paragraph" w:styleId="NormalWeb">
    <w:name w:val="Normal (Web)"/>
    <w:basedOn w:val="Normal"/>
    <w:uiPriority w:val="99"/>
    <w:semiHidden/>
    <w:unhideWhenUsed/>
    <w:rsid w:val="00A8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A8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A8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A80E9B"/>
  </w:style>
  <w:style w:type="character" w:customStyle="1" w:styleId="kt-badge">
    <w:name w:val="kt-badge"/>
    <w:basedOn w:val="DefaultParagraphFont"/>
    <w:rsid w:val="00A8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6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359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46655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4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www.arlis.am/DocumentView.aspx?docid=1722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2116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66295" TargetMode="External"/><Relationship Id="rId17" Type="http://schemas.openxmlformats.org/officeDocument/2006/relationships/hyperlink" Target="https://www.arlis.am/DocumentView.aspx?DocID=143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37062" TargetMode="External"/><Relationship Id="rId20" Type="http://schemas.openxmlformats.org/officeDocument/2006/relationships/hyperlink" Target="https://www.arlis.am/DocumentView.aspx?docid=17215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s://www.arlis.am/DocumentView.aspx?docid=17236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://ijevanlib.ysu.am/gabrielyan_gravor_xosq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72534" TargetMode="External"/><Relationship Id="rId19" Type="http://schemas.openxmlformats.org/officeDocument/2006/relationships/hyperlink" Target="https://www.arlis.am/DocumentView.aspx?docid=152139" TargetMode="External"/><Relationship Id="rId4" Type="http://schemas.openxmlformats.org/officeDocument/2006/relationships/hyperlink" Target="https://cso.gov.am/competitions/5481/position-detail" TargetMode="External"/><Relationship Id="rId9" Type="http://schemas.openxmlformats.org/officeDocument/2006/relationships/hyperlink" Target="https://www.arlis.am/DocumentView.aspx?docid=172555" TargetMode="External"/><Relationship Id="rId14" Type="http://schemas.openxmlformats.org/officeDocument/2006/relationships/hyperlink" Target="http://online.fliphtml5.com/fumf/irey/" TargetMode="External"/><Relationship Id="rId22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2023-02-13T09:40:00Z</dcterms:created>
  <dcterms:modified xsi:type="dcterms:W3CDTF">2023-02-13T09:40:00Z</dcterms:modified>
</cp:coreProperties>
</file>