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BE209" w14:textId="41F32640" w:rsidR="006853A0" w:rsidRPr="006853A0" w:rsidRDefault="000C7920" w:rsidP="006853A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  <w:r>
        <w:rPr>
          <w:rFonts w:ascii="Poppins" w:eastAsia="Times New Roman" w:hAnsi="Poppins" w:cs="Times New Roman"/>
          <w:color w:val="575962"/>
          <w:sz w:val="27"/>
          <w:szCs w:val="27"/>
          <w:lang w:val="hy-AM"/>
        </w:rPr>
        <w:t>Ա</w:t>
      </w:r>
      <w:r w:rsidR="006853A0" w:rsidRPr="006853A0">
        <w:rPr>
          <w:rFonts w:ascii="Poppins" w:eastAsia="Times New Roman" w:hAnsi="Poppins" w:cs="Times New Roman"/>
          <w:color w:val="575962"/>
          <w:sz w:val="27"/>
          <w:szCs w:val="27"/>
        </w:rPr>
        <w:t>ռողջապահական և աշխատանքի տեսչական մարմին | Աշխատանքային օրենսդրության վերահսկողության վարչություն | Առողջապահական և աշխատանքի տեսչական մարմնի աշխատանքային օրենսդրության վերահսկողության վարչության աշխատանքային օրենսդրության իրավական վերահսկողության բաժնի գլխավոր տեսուչ| 66-27.10-Մ2-8 | </w:t>
      </w:r>
      <w:hyperlink r:id="rId4" w:history="1">
        <w:r w:rsidR="006853A0" w:rsidRPr="00BE14B6">
          <w:rPr>
            <w:rStyle w:val="Hyperlink"/>
            <w:rFonts w:ascii="Poppins" w:eastAsia="Times New Roman" w:hAnsi="Poppins" w:cs="Times New Roman"/>
            <w:i/>
            <w:iCs/>
            <w:sz w:val="27"/>
            <w:szCs w:val="27"/>
          </w:rPr>
          <w:t>(Անձնագիր)</w:t>
        </w:r>
      </w:hyperlink>
    </w:p>
    <w:p w14:paraId="1BFB75A6" w14:textId="77777777" w:rsidR="006853A0" w:rsidRPr="006853A0" w:rsidRDefault="006853A0" w:rsidP="006853A0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Times New Roman"/>
          <w:color w:val="FFFFFF"/>
          <w:sz w:val="36"/>
          <w:szCs w:val="36"/>
        </w:rPr>
      </w:pPr>
      <w:r w:rsidRPr="006853A0">
        <w:rPr>
          <w:rFonts w:ascii="inherit" w:eastAsia="Times New Roman" w:hAnsi="inherit" w:cs="Times New Roman"/>
          <w:color w:val="FFFFFF"/>
          <w:sz w:val="36"/>
          <w:szCs w:val="36"/>
        </w:rPr>
        <w:t>   28-06-2021</w:t>
      </w:r>
    </w:p>
    <w:p w14:paraId="212EAE5A" w14:textId="2AE453FF" w:rsid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ՄՐՑՈՒՅԹԻ ՏԵՍԱԿ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Արտաքին</w:t>
      </w:r>
    </w:p>
    <w:p w14:paraId="5EBD2585" w14:textId="77777777" w:rsidR="008B3192" w:rsidRDefault="008B3192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14:paraId="18DD16E2" w14:textId="3C673731" w:rsidR="006853A0" w:rsidRPr="006853A0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ԱՆՀՐԱԺԵՇՏ ՓԱՍՏԱԹՂԹԵՐԻ ՑԱՆԿ</w:t>
      </w:r>
    </w:p>
    <w:p w14:paraId="788C6206" w14:textId="77777777" w:rsidR="008B3192" w:rsidRDefault="008B3192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bookmarkStart w:id="0" w:name="_GoBack"/>
      <w:bookmarkEnd w:id="0"/>
    </w:p>
    <w:p w14:paraId="74C38AB4" w14:textId="19554D8A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1. դիմում (կցվում է),</w:t>
      </w:r>
    </w:p>
    <w:p w14:paraId="0CAD1AD9" w14:textId="77777777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2. անձնագիր և/կամ նույնականացման քարտ՝ լուսապատճեններով (եթե անձը նույնականացման կամ սոցիալական քարտ չի ներկայացնում,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տեղեկանք՝ լուսապատճեններով),</w:t>
      </w:r>
    </w:p>
    <w:p w14:paraId="67EBA942" w14:textId="77777777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3. բարձրագույն կրթությունը հավաստող փաստաթուղթ՝ լուսապատճենով,</w:t>
      </w:r>
    </w:p>
    <w:p w14:paraId="56C92C2E" w14:textId="77777777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4. աշխատանքային գործունեությունը հավաստող փաստաթուղթ՝ լուսապատճենով,</w:t>
      </w:r>
    </w:p>
    <w:p w14:paraId="7EB0CD6E" w14:textId="77777777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5.արական սեռի անձինք՝ նաև զինվորական գրքույկ՝ պատճենով կամ դրան փոխարինող ժամանակավոր զորակոչային տեղամասին կցագրման վկայական՝ լուսապատճենով</w:t>
      </w:r>
    </w:p>
    <w:p w14:paraId="5FC5E44E" w14:textId="77777777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6. մեկ լուսանկար՝ 3X4 չափսի:</w:t>
      </w:r>
    </w:p>
    <w:p w14:paraId="45D45B2E" w14:textId="77777777" w:rsidR="006853A0" w:rsidRPr="006853A0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7B7E8A"/>
          <w:sz w:val="20"/>
          <w:szCs w:val="20"/>
        </w:rPr>
      </w:pPr>
    </w:p>
    <w:p w14:paraId="7EBABB30" w14:textId="77777777" w:rsidR="006853A0" w:rsidRPr="006853A0" w:rsidRDefault="006853A0" w:rsidP="0068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3A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ՓԱՍՏԱԹՂԹԵՐՆ ԱՌՑԱՆՑ ՆԵՐԿԱՅԱՑՆԵԼՈՒ ԸՆԹԱՑԱԿԱՐԳ</w:t>
      </w:r>
    </w:p>
    <w:p w14:paraId="077603F3" w14:textId="527E9D21" w:rsidR="00DA0AA4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b/>
          <w:bCs/>
          <w:color w:val="7B7E8A"/>
          <w:sz w:val="20"/>
          <w:szCs w:val="20"/>
        </w:rPr>
      </w:pP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</w:t>
      </w:r>
      <w:r w:rsidR="00DA0AA4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 xml:space="preserve"> </w:t>
      </w:r>
      <w:r w:rsidR="00DA0AA4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  <w:r w:rsidRPr="00DA0AA4">
        <w:rPr>
          <w:rFonts w:ascii="Poppins" w:eastAsia="Times New Roman" w:hAnsi="Poppins" w:cs="Times New Roman"/>
          <w:b/>
          <w:bCs/>
          <w:color w:val="7B7E8A"/>
          <w:sz w:val="20"/>
          <w:szCs w:val="20"/>
        </w:rPr>
        <w:t>/</w:t>
      </w:r>
      <w:r w:rsidR="00DA0AA4">
        <w:rPr>
          <w:rFonts w:ascii="Poppins" w:eastAsia="Times New Roman" w:hAnsi="Poppins" w:cs="Times New Roman"/>
          <w:b/>
          <w:bCs/>
          <w:color w:val="7B7E8A"/>
          <w:sz w:val="20"/>
          <w:szCs w:val="20"/>
          <w:lang w:val="hy-AM"/>
        </w:rPr>
        <w:t xml:space="preserve"> </w:t>
      </w:r>
      <w:hyperlink r:id="rId5" w:history="1">
        <w:r w:rsidR="00DA0AA4" w:rsidRPr="006E6FBE">
          <w:rPr>
            <w:rStyle w:val="Hyperlink"/>
            <w:rFonts w:ascii="Poppins" w:eastAsia="Times New Roman" w:hAnsi="Poppins" w:cs="Times New Roman"/>
            <w:b/>
            <w:bCs/>
            <w:sz w:val="20"/>
            <w:szCs w:val="20"/>
          </w:rPr>
          <w:t>https://cso.gov.am/internal-external-competitions</w:t>
        </w:r>
      </w:hyperlink>
    </w:p>
    <w:p w14:paraId="5CAC2B94" w14:textId="053D2151" w:rsidR="006853A0" w:rsidRPr="00DA0AA4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b/>
          <w:bCs/>
          <w:color w:val="7B7E8A"/>
          <w:sz w:val="20"/>
          <w:szCs w:val="20"/>
          <w:lang w:val="hy-AM"/>
        </w:rPr>
      </w:pPr>
      <w:r w:rsidRPr="00DA0AA4">
        <w:rPr>
          <w:rFonts w:ascii="Poppins" w:eastAsia="Times New Roman" w:hAnsi="Poppins" w:cs="Times New Roman"/>
          <w:b/>
          <w:bCs/>
          <w:color w:val="7B7E8A"/>
          <w:sz w:val="20"/>
          <w:szCs w:val="20"/>
          <w:lang w:val="hy-AM"/>
        </w:rPr>
        <w:t>/</w:t>
      </w:r>
      <w:r w:rsidRPr="00DA0AA4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  <w:r w:rsidR="00DA0AA4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  <w:r w:rsidRPr="00DA0AA4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14:paraId="3CF0C3DB" w14:textId="77777777" w:rsid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ՓԱՍՏԱԹՂԹԵՐԻ ՆԵՐԿԱՅԱՑՄԱՆ ՎԵՋՆԱԺԱՄԿԵՏ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BE14B6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17-05-2021</w:t>
      </w:r>
      <w:r w:rsidR="00061CAF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</w:p>
    <w:p w14:paraId="044DADE6" w14:textId="77777777" w:rsid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ԹԵՍՏԻ ՓՈՒԼԻ ՄԵԿՆԱՐԿԱՅԻՆ ԱՄՍԱԹԻՎ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61CAF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28-06-2021</w:t>
      </w:r>
    </w:p>
    <w:p w14:paraId="24DC2E3E" w14:textId="77777777" w:rsid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ԹԵՍՏԻ ՓՈՒԼԻ ՄԵԿՆԱՐԿԱՅԻՆ ԺԱՄ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61CAF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10:00:00</w:t>
      </w:r>
    </w:p>
    <w:p w14:paraId="4951C73A" w14:textId="77777777" w:rsid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ԹԵՍՏԱՎՈՐՄԱՆ ԱՆՑԿԱՑՄԱՆ ՎԱՅՐ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61CAF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ք. Երևան, Հանրապետության հրապարակ, Կառավարական տուն 1</w:t>
      </w:r>
    </w:p>
    <w:p w14:paraId="1F38587B" w14:textId="77777777" w:rsid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ԹԵՍՏԻ ՏԵՒՈՂՈՒԹՅՈՒՆ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061CAF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90 րոպե</w:t>
      </w:r>
    </w:p>
    <w:p w14:paraId="5410B271" w14:textId="0C7FD5C3" w:rsidR="006853A0" w:rsidRPr="00061CAF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ԲՆԱԳԱՎԱՌՆԵՐ</w:t>
      </w:r>
    </w:p>
    <w:p w14:paraId="1F9A858D" w14:textId="77777777" w:rsidR="006853A0" w:rsidRPr="00BE14B6" w:rsidRDefault="006853A0" w:rsidP="006853A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ԱՆՀՐԱԺԵՇՏ ԿՈՄՊԵՏԵՆՑԻԱՆԵՐ</w:t>
      </w:r>
    </w:p>
    <w:p w14:paraId="0602264D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6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Խնդրի լուծում</w:t>
        </w:r>
      </w:hyperlink>
    </w:p>
    <w:p w14:paraId="1B8414AB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7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Հաշվետվությունների մշակում</w:t>
        </w:r>
      </w:hyperlink>
    </w:p>
    <w:p w14:paraId="35199C8B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8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Բարեվարքություն</w:t>
        </w:r>
      </w:hyperlink>
    </w:p>
    <w:p w14:paraId="56E466F8" w14:textId="77777777" w:rsidR="006853A0" w:rsidRPr="00BE14B6" w:rsidRDefault="006853A0" w:rsidP="006853A0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ՄԱՍՆԱԳԻՏԱԿԱՆ</w:t>
      </w:r>
    </w:p>
    <w:p w14:paraId="134F281D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9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/28.3/ /28.4/ /28.5/ /27․2/ Վարչական իրավախախտումների վերաբերյալ օրենսգիրք</w:t>
        </w:r>
      </w:hyperlink>
    </w:p>
    <w:p w14:paraId="5EC2A937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 37, 247, 255, 275, 277, 282, 283)</w:t>
      </w:r>
    </w:p>
    <w:p w14:paraId="6CE28429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0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14:paraId="48F50949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(բաժիններ՝ 1.1,1.2,1.3,1.5,2.2,2.3)</w:t>
      </w:r>
    </w:p>
    <w:p w14:paraId="7B72210A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1" w:anchor="p=2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14:paraId="646A6F92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(բաժին 1.1, 1.2,2.1,)</w:t>
      </w:r>
    </w:p>
    <w:p w14:paraId="62472674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2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14:paraId="5E9B17FD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(բաժին 1.2, 2.2, 2.3, 3.3)</w:t>
      </w:r>
    </w:p>
    <w:p w14:paraId="7EF43BAB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3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14:paraId="7AA20B80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(Գլուխ 1)</w:t>
      </w:r>
    </w:p>
    <w:p w14:paraId="35A01B6C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4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/27.6/ «Տեսչական մարմինների մասին» ՀՀ օրենք</w:t>
        </w:r>
      </w:hyperlink>
    </w:p>
    <w:p w14:paraId="5A48C3B1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3, 4, 5,6,7,8,11,12,13,15,17)</w:t>
      </w:r>
    </w:p>
    <w:p w14:paraId="348845C0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5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/27.6/ «Վարչարարության հիմունքների և վարչական վարույթի մասին» ՀՀ օրենք</w:t>
        </w:r>
      </w:hyperlink>
    </w:p>
    <w:p w14:paraId="6AE8B887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3, 20, 30,31,32,33,35,36,45, 46, 47,50,54,58,60, 66,)</w:t>
      </w:r>
    </w:p>
    <w:p w14:paraId="7CFC14D1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6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«Կիրառական վիճակագրության հիմունքներ» Մ.Է.Մովսիսյան ք. Երևան 2018 թ.</w:t>
        </w:r>
      </w:hyperlink>
    </w:p>
    <w:p w14:paraId="6DB786D7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(Գլուխ՝ 3,5)</w:t>
      </w:r>
    </w:p>
    <w:p w14:paraId="34BCDC1E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7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/28.6/ Սահմանադրություն</w:t>
        </w:r>
      </w:hyperlink>
    </w:p>
    <w:p w14:paraId="4C554809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4,5,6,31,34,50,51,57,88,90,124,125,131)</w:t>
      </w:r>
    </w:p>
    <w:p w14:paraId="7EB952A3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8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/28.6/ «Քաղաքացիական ծառայության մասին» ՀՀ օրենք</w:t>
        </w:r>
      </w:hyperlink>
    </w:p>
    <w:p w14:paraId="26A44176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4,5,6,8,9,10,13,17,19,21,)</w:t>
      </w:r>
    </w:p>
    <w:p w14:paraId="0670044B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9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/28.6/ «Նորմատիվ իրավական ակտերի մասին» ՀՀ օրենք</w:t>
        </w:r>
      </w:hyperlink>
    </w:p>
    <w:p w14:paraId="12615C1C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2,7,9,10,13,14,16,20,31,34,36,42)</w:t>
      </w:r>
    </w:p>
    <w:p w14:paraId="3C174DC0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0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ՀՀ աշխատանքային օրենսգիրք</w:t>
        </w:r>
      </w:hyperlink>
    </w:p>
    <w:p w14:paraId="650EA5B3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4,5,74,91,94,139,147,148,158,159,192,223,226,227,240,249,)</w:t>
      </w:r>
    </w:p>
    <w:p w14:paraId="7DF7B3E4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1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ՀՀ քաղաքացիական օրենսգիրք</w:t>
        </w:r>
      </w:hyperlink>
    </w:p>
    <w:p w14:paraId="22BD394D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50,59,61,62,168,321,)</w:t>
      </w:r>
    </w:p>
    <w:p w14:paraId="504C0208" w14:textId="77777777" w:rsidR="006853A0" w:rsidRPr="00BE14B6" w:rsidRDefault="00BE14B6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2" w:tgtFrame="_blank" w:history="1">
        <w:r w:rsidR="006853A0" w:rsidRPr="00BE14B6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«Հայաստանի Հանրապետությունում հաշմանդամների սոցիալական պաշտպանության մասին» օրենք</w:t>
        </w:r>
      </w:hyperlink>
    </w:p>
    <w:p w14:paraId="0EF6DC8D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3,5.2,16,17,19,20)</w:t>
      </w:r>
    </w:p>
    <w:p w14:paraId="042C59CB" w14:textId="77777777" w:rsidR="00061CAF" w:rsidRPr="00BE14B6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ՀԱՐՑԱԶՐՈՒՅՑԻ ԱՆՑԿԱՑՄԱՆ ԱՄՍԱԹԻՎ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BE14B6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30-06-2021 10:00:00</w:t>
      </w:r>
    </w:p>
    <w:p w14:paraId="7EB7312C" w14:textId="77777777" w:rsidR="00061CAF" w:rsidRPr="00BE14B6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ՀԱՐՑԱԶՐՈՒՅՑԻ ԱՆՑԿԱՑՄԱՆ ՎԱՅՐ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BE14B6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ք. Երևան, Հանրապետության հրապարակ, Կառավարական տուն </w:t>
      </w: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ՀԱՐՑԱԶՐՈՒՅՑԻ ԱՆՑԿԱՑՄԱՆ ՁԵՒԱՉԱՓ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BE14B6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Հարցարան</w:t>
      </w:r>
    </w:p>
    <w:p w14:paraId="2662CD26" w14:textId="77777777" w:rsidR="00061CAF" w:rsidRPr="00BE14B6" w:rsidRDefault="006853A0" w:rsidP="006853A0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ՀԻՄՆԱԿԱՆ ԱՇԽԱՏԱՎԱՐՁԻ ՉԱՓ</w:t>
      </w:r>
      <w:r w:rsidRPr="00BE14B6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212309 ՀՀ դրամ</w:t>
      </w:r>
    </w:p>
    <w:p w14:paraId="2F77D96D" w14:textId="54E6694F" w:rsidR="006853A0" w:rsidRPr="00BE14B6" w:rsidRDefault="006853A0" w:rsidP="0068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B7E8A"/>
          <w:sz w:val="24"/>
          <w:szCs w:val="24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ԱՆՁՆԱԿԱՆ ՈՐԱԿՆԵՐ</w:t>
      </w:r>
    </w:p>
    <w:p w14:paraId="23DCFA06" w14:textId="77777777" w:rsidR="006853A0" w:rsidRPr="00BE14B6" w:rsidRDefault="006853A0" w:rsidP="006853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BE14B6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14:paraId="363CC479" w14:textId="3997EF54" w:rsidR="00061CAF" w:rsidRPr="00BE14B6" w:rsidRDefault="006853A0" w:rsidP="006853A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ԷԼԵԿՏՐՈՆԱՅԻՆ </w:t>
      </w:r>
      <w:hyperlink r:id="rId23" w:history="1">
        <w:r w:rsidR="000C7920" w:rsidRPr="00BE14B6">
          <w:rPr>
            <w:rStyle w:val="Hyperlink"/>
            <w:rFonts w:ascii="Poppins" w:eastAsia="Times New Roman" w:hAnsi="Poppins" w:cs="Times New Roman"/>
            <w:b/>
            <w:bCs/>
            <w:caps/>
            <w:sz w:val="20"/>
            <w:szCs w:val="20"/>
            <w:lang w:val="hy-AM"/>
          </w:rPr>
          <w:t>ՀԱՍՑ</w:t>
        </w:r>
        <w:r w:rsidR="000C7920" w:rsidRPr="006E6FBE">
          <w:rPr>
            <w:rStyle w:val="Hyperlink"/>
            <w:rFonts w:ascii="Poppins" w:eastAsia="Times New Roman" w:hAnsi="Poppins" w:cs="Times New Roman"/>
            <w:b/>
            <w:bCs/>
            <w:caps/>
            <w:sz w:val="20"/>
            <w:szCs w:val="20"/>
            <w:lang w:val="hy-AM"/>
          </w:rPr>
          <w:t xml:space="preserve">Ե՝ </w:t>
        </w:r>
        <w:r w:rsidR="000C7920" w:rsidRPr="00BE14B6">
          <w:rPr>
            <w:rStyle w:val="Hyperlink"/>
            <w:rFonts w:ascii="Poppins" w:eastAsia="Times New Roman" w:hAnsi="Poppins" w:cs="Times New Roman"/>
            <w:sz w:val="20"/>
            <w:szCs w:val="20"/>
            <w:lang w:val="hy-AM"/>
          </w:rPr>
          <w:t>melanya.khupelyan@gov.am</w:t>
        </w:r>
      </w:hyperlink>
    </w:p>
    <w:p w14:paraId="468B87F2" w14:textId="56F19572" w:rsidR="00061CAF" w:rsidRPr="00BE14B6" w:rsidRDefault="006853A0" w:rsidP="006853A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BE14B6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ՀԱՍՑԵ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BE14B6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ք. Երևան, Արմենակ Արմենակյան փող., 129 շենք</w:t>
      </w:r>
    </w:p>
    <w:p w14:paraId="6716D3CF" w14:textId="35213B6D" w:rsidR="00061CAF" w:rsidRDefault="006853A0" w:rsidP="006853A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282A3C"/>
          <w:sz w:val="20"/>
          <w:szCs w:val="20"/>
        </w:rPr>
      </w:pPr>
      <w:r w:rsidRPr="006853A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ՀԵՌԱԽՈՍԱՀԱՄԱՐ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6853A0">
        <w:rPr>
          <w:rFonts w:ascii="Poppins" w:eastAsia="Times New Roman" w:hAnsi="Poppins" w:cs="Times New Roman"/>
          <w:color w:val="282A3C"/>
          <w:sz w:val="20"/>
          <w:szCs w:val="20"/>
        </w:rPr>
        <w:t>+37410-51-56-22</w:t>
      </w:r>
    </w:p>
    <w:p w14:paraId="6F708055" w14:textId="71C88849" w:rsidR="006853A0" w:rsidRPr="006853A0" w:rsidRDefault="006853A0" w:rsidP="006853A0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6853A0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ՀՐԱՊԱՐԱԿՄԱՆ ԱՄՍԱԹԻՎ</w:t>
      </w:r>
      <w:r w:rsidR="00061CAF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6853A0">
        <w:rPr>
          <w:rFonts w:ascii="Poppins" w:eastAsia="Times New Roman" w:hAnsi="Poppins" w:cs="Times New Roman"/>
          <w:color w:val="7B7E8A"/>
          <w:sz w:val="20"/>
          <w:szCs w:val="20"/>
        </w:rPr>
        <w:t>11-05-2021</w:t>
      </w:r>
    </w:p>
    <w:p w14:paraId="7A42B968" w14:textId="77777777" w:rsidR="00E80270" w:rsidRDefault="00E80270"/>
    <w:sectPr w:rsidR="00E80270" w:rsidSect="008B3192">
      <w:pgSz w:w="12240" w:h="15840"/>
      <w:pgMar w:top="1134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56"/>
    <w:rsid w:val="00061CAF"/>
    <w:rsid w:val="000C7920"/>
    <w:rsid w:val="0027579B"/>
    <w:rsid w:val="006853A0"/>
    <w:rsid w:val="006A26E7"/>
    <w:rsid w:val="008B3192"/>
    <w:rsid w:val="00BE14B6"/>
    <w:rsid w:val="00CE7956"/>
    <w:rsid w:val="00DA0AA4"/>
    <w:rsid w:val="00E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F2E88"/>
  <w15:chartTrackingRefBased/>
  <w15:docId w15:val="{998764C6-A5FF-472A-8C6B-95C8384B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5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53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53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53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853A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853A0"/>
  </w:style>
  <w:style w:type="character" w:customStyle="1" w:styleId="m-list-searchresult-item">
    <w:name w:val="m-list-search__result-item"/>
    <w:basedOn w:val="DefaultParagraphFont"/>
    <w:rsid w:val="006853A0"/>
  </w:style>
  <w:style w:type="character" w:customStyle="1" w:styleId="m-list-searchresult-item-text">
    <w:name w:val="m-list-search__result-item-text"/>
    <w:basedOn w:val="DefaultParagraphFont"/>
    <w:rsid w:val="006853A0"/>
  </w:style>
  <w:style w:type="paragraph" w:styleId="NormalWeb">
    <w:name w:val="Normal (Web)"/>
    <w:basedOn w:val="Normal"/>
    <w:uiPriority w:val="99"/>
    <w:semiHidden/>
    <w:unhideWhenUsed/>
    <w:rsid w:val="006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6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68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9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65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6977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7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3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8978" TargetMode="External"/><Relationship Id="rId7" Type="http://schemas.openxmlformats.org/officeDocument/2006/relationships/hyperlink" Target="https://www.gov.am/u_files/file/Haytararutyunner/6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4372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ibrary.asue.am/open/5979.pdf" TargetMode="External"/><Relationship Id="rId20" Type="http://schemas.openxmlformats.org/officeDocument/2006/relationships/hyperlink" Target="https://www.arlis.am/DocumentView.aspx?DocID=146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hyperlink" Target="mailto:&#1344;&#1329;&#1357;&#1361;&#1333;&#1373;%20melanya.khupelyan@gov.am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www.hlib.am/wp-content/uploads/2021/05/66-27.10-&#1348;2-8-1.docx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hyperlink" Target="https://www.arlis.am/DocumentView.aspx?DocID=120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2021-05-11T08:26:00Z</dcterms:created>
  <dcterms:modified xsi:type="dcterms:W3CDTF">2021-05-11T10:20:00Z</dcterms:modified>
</cp:coreProperties>
</file>