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BB24B" w14:textId="69C003B8" w:rsidR="00B24B67" w:rsidRPr="00B24B67" w:rsidRDefault="00B24B67" w:rsidP="00B24B6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r w:rsidRPr="00B24B6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Որակի ապահովման վարչություն | Առողջապահական և աշխատանքի տեսչական մարմնի որակի ապահովման վարչության գլխավոր մասնագետ| 66-27.8-Մ2-1 | </w:t>
      </w:r>
      <w:r w:rsidRPr="00B24B67">
        <w:rPr>
          <w:rFonts w:ascii="Poppins" w:eastAsia="Times New Roman" w:hAnsi="Poppins" w:cs="Times New Roman"/>
          <w:i/>
          <w:iCs/>
          <w:color w:val="0000FF"/>
          <w:sz w:val="28"/>
          <w:szCs w:val="28"/>
        </w:rPr>
        <w:t>(</w:t>
      </w:r>
      <w:hyperlink r:id="rId4" w:history="1">
        <w:r w:rsidRPr="00CB2DBD">
          <w:rPr>
            <w:rStyle w:val="Hyperlink"/>
            <w:rFonts w:ascii="Poppins" w:eastAsia="Times New Roman" w:hAnsi="Poppins" w:cs="Times New Roman"/>
            <w:i/>
            <w:iCs/>
            <w:sz w:val="28"/>
            <w:szCs w:val="28"/>
          </w:rPr>
          <w:t>Անձնագիր</w:t>
        </w:r>
      </w:hyperlink>
      <w:r w:rsidRPr="00B24B67">
        <w:rPr>
          <w:rFonts w:ascii="Poppins" w:eastAsia="Times New Roman" w:hAnsi="Poppins" w:cs="Times New Roman"/>
          <w:i/>
          <w:iCs/>
          <w:color w:val="0000FF"/>
          <w:sz w:val="28"/>
          <w:szCs w:val="28"/>
        </w:rPr>
        <w:t>)</w:t>
      </w:r>
    </w:p>
    <w:p w14:paraId="6D539D7E" w14:textId="77777777" w:rsidR="00B24B67" w:rsidRPr="00B24B67" w:rsidRDefault="00B24B67" w:rsidP="00B24B67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B24B67">
        <w:rPr>
          <w:rFonts w:ascii="inherit" w:eastAsia="Times New Roman" w:hAnsi="inherit" w:cs="Times New Roman"/>
          <w:color w:val="FFFFFF"/>
          <w:sz w:val="36"/>
          <w:szCs w:val="36"/>
        </w:rPr>
        <w:t>   21-05-2021</w:t>
      </w:r>
      <w:bookmarkStart w:id="0" w:name="_GoBack"/>
      <w:bookmarkEnd w:id="0"/>
    </w:p>
    <w:p w14:paraId="3BCDD818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14:paraId="62E7EB28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Ներքին</w:t>
      </w:r>
    </w:p>
    <w:p w14:paraId="76354095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14:paraId="73FB9946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16340A18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14:paraId="6573F157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1. դիմում (կցվում է),</w:t>
      </w:r>
    </w:p>
    <w:p w14:paraId="2BFE8068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2. անձնագիր և/կամ նույնականացման քարտ՝ լուսապատճեններով (եթե անձը նույնականացման կամ սոցիալական քարտ չի ներկայացնում, ապա անհրաժեշտ է ներկայացնել անձին հանրային ծառայության համարանիշ տրամադրելու մասին տեղեկանք կամ հանրային ծառայության համարանիշի տրամադրումից հրաժարվելու մասին տեղեկանք՝ լուսապատճեններով),</w:t>
      </w:r>
    </w:p>
    <w:p w14:paraId="5D90DB8A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3. բարձրագույն կրթությունը հավաստող փաստաթուղթ՝ լուսապատճենով,</w:t>
      </w:r>
    </w:p>
    <w:p w14:paraId="19431B18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4. աշխատանքային գործունեությունը հավաստող փաստաթուղթ՝ լուսապատճենով,</w:t>
      </w:r>
    </w:p>
    <w:p w14:paraId="3E733904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5.արական սեռի անձինք՝ նաև զինվորական գրքույկ՝ պատճենով կամ դրան փոխարինող ժամանակավոր զորակոչային տեղամասին կցագրման վկայական՝ լուսապատճենով</w:t>
      </w:r>
    </w:p>
    <w:p w14:paraId="655F2B5D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ind w:right="57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0F0F719E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5E868447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D7560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5" w:history="1">
        <w:r w:rsidRPr="00B24B67">
          <w:rPr>
            <w:rFonts w:ascii="Poppins" w:eastAsia="Times New Roman" w:hAnsi="Poppins" w:cs="Times New Roman"/>
            <w:color w:val="0000FF"/>
            <w:sz w:val="24"/>
            <w:szCs w:val="24"/>
          </w:rPr>
          <w:t>https://cso.gov.am/internal-external-competitions</w:t>
        </w:r>
      </w:hyperlink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/ առցանց լրացնելով 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14:paraId="72DCDF0E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21-04-2021</w:t>
      </w:r>
    </w:p>
    <w:p w14:paraId="1E660D9B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21-05-2021</w:t>
      </w:r>
    </w:p>
    <w:p w14:paraId="4C24ADFA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ԹԵՍՏԻ ՓՈՒԼԻ ՄԵԿՆԱՐԿԱՅԻՆ ԺԱՄ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09:30:00</w:t>
      </w:r>
    </w:p>
    <w:p w14:paraId="36333247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ԹԵՍՏԱՎՈՐՄԱՆ ԱՆՑԿԱՑՄԱՆ ՎԱՅՐ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14:paraId="651C9B31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ԹԵՍՏԻ ՏԵՒՈՂՈՒԹՅՈՒՆ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90 րոպե</w:t>
      </w:r>
    </w:p>
    <w:p w14:paraId="157A98FF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14:paraId="1B4C1B39" w14:textId="77777777" w:rsidR="00B24B67" w:rsidRPr="00B24B67" w:rsidRDefault="00B24B67" w:rsidP="00B24B6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lastRenderedPageBreak/>
        <w:t>ԱՆՀՐԱԺԵՇՏ ԿՈՄՊԵՏԵՆՑԻԱՆԵՐ</w:t>
      </w:r>
    </w:p>
    <w:p w14:paraId="51BD101B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6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Խնդրի լուծում</w:t>
        </w:r>
      </w:hyperlink>
    </w:p>
    <w:p w14:paraId="5D1FB0B3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Հաշվետվությունների մշակում</w:t>
        </w:r>
      </w:hyperlink>
    </w:p>
    <w:p w14:paraId="23CABB84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</w:hyperlink>
    </w:p>
    <w:p w14:paraId="33886D6D" w14:textId="77777777" w:rsidR="00B24B67" w:rsidRPr="00B24B67" w:rsidRDefault="00B24B67" w:rsidP="00B24B67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14:paraId="13DACA76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/28.4/ /28.5/ /27․2/ Վարչական իրավախախտումների վերաբերյալ օրենսգիրք</w:t>
        </w:r>
      </w:hyperlink>
    </w:p>
    <w:p w14:paraId="4B95DEDE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 37, 247, 255, 275, 277, 282, 283)</w:t>
      </w:r>
    </w:p>
    <w:p w14:paraId="4F93C7DC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73671B42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(բաժիններ՝ 1.1,1.2,1.3,1.5,2.2,2.3)</w:t>
      </w:r>
    </w:p>
    <w:p w14:paraId="558DB919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anchor="p=2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3902D351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(բաժին 1.1, 1.2,2.1,)</w:t>
      </w:r>
    </w:p>
    <w:p w14:paraId="3C719F18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6DF13F4C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(բաժին 1.2, 2.2, 2.3, 3.3)</w:t>
      </w:r>
    </w:p>
    <w:p w14:paraId="5B162FCF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7D34F2EF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(Գլուխ 1)</w:t>
      </w:r>
    </w:p>
    <w:p w14:paraId="7358B9C0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/28.3/ /28.4/ /28.5/ /27․2/ «Մարդու արյան և դրա բաղադրամասերի դոնորության և փոխներարկումային բժշկական օգնության մասին» օրենք,</w:t>
        </w:r>
      </w:hyperlink>
    </w:p>
    <w:p w14:paraId="2DDAEF91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 4, 7, 9, 39)</w:t>
      </w:r>
    </w:p>
    <w:p w14:paraId="4325480C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/27.2/ /28.4/ «Մարդուն օրգաններ և (կամ) հյուսվածքներ փոխպատվաստելու մասին» օրենք,</w:t>
        </w:r>
      </w:hyperlink>
    </w:p>
    <w:p w14:paraId="0849BAF2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 1, 2, 6, 11)</w:t>
      </w:r>
    </w:p>
    <w:p w14:paraId="0F958D70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/27․2/ /28.4/ «Երեխաներին կրծքով կերակրման խրախուսման և մանկական սննդի շրջանառության մասին» օրենք,</w:t>
        </w:r>
      </w:hyperlink>
    </w:p>
    <w:p w14:paraId="775FCC03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 4-6․1)</w:t>
      </w:r>
    </w:p>
    <w:p w14:paraId="3122967D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/27.6/ «Վարչարարության հիմունքների և վարչական վարույթի մասին» ՀՀ օրենք</w:t>
        </w:r>
      </w:hyperlink>
    </w:p>
    <w:p w14:paraId="16F3F595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3, 20, 30,31,32,33,35,36,45, 46, 47,50,54,58,60, 66,)</w:t>
      </w:r>
    </w:p>
    <w:p w14:paraId="28210323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«ՀՀ-ում ստուգումների կազմակերպման և անցկացման մասին» ՀՀ օրենք</w:t>
        </w:r>
      </w:hyperlink>
    </w:p>
    <w:p w14:paraId="15821D6D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 2.1, 3,4,6,)</w:t>
      </w:r>
    </w:p>
    <w:p w14:paraId="3BAF8B8E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«ՀՀ բնակչության սանիտարահամճարակային անվտանգության ապահովման մասին» ՀՀ օրենք</w:t>
        </w:r>
      </w:hyperlink>
    </w:p>
    <w:p w14:paraId="58899FD3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 6,7,9,10,24)</w:t>
      </w:r>
    </w:p>
    <w:p w14:paraId="32C5484E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«Բնակչության բժշկական օգնության և սպասարկման մասին» ՀՀ օրենք</w:t>
        </w:r>
      </w:hyperlink>
    </w:p>
    <w:p w14:paraId="5573AC54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 3,29,39,48)</w:t>
      </w:r>
    </w:p>
    <w:p w14:paraId="51A7041B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«Դեղերի մասին» ՀՀ օրենք</w:t>
        </w:r>
      </w:hyperlink>
    </w:p>
    <w:p w14:paraId="0F5567BD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 3,6,16,24,29)</w:t>
      </w:r>
    </w:p>
    <w:p w14:paraId="5A796EA9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«Լիցենզավորման մասին» ՀՀ օրենք</w:t>
        </w:r>
      </w:hyperlink>
    </w:p>
    <w:p w14:paraId="7F9741A7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(հոդվածնր 3,7,8,26,35)</w:t>
      </w:r>
    </w:p>
    <w:p w14:paraId="68BE91F6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/27.7/ «Գովազդի մասին» ՀՀ օրենք</w:t>
        </w:r>
      </w:hyperlink>
    </w:p>
    <w:p w14:paraId="71F27297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 2,15,17)</w:t>
      </w:r>
    </w:p>
    <w:p w14:paraId="7D22FE17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4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/28.6/ Սահմանադրություն</w:t>
        </w:r>
      </w:hyperlink>
    </w:p>
    <w:p w14:paraId="427AC6A5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4,5,6,31,34,50,51,57,88,90,124,125,131)</w:t>
      </w:r>
    </w:p>
    <w:p w14:paraId="7B237F61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5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/28.6/ «Քաղաքացիական ծառայության մասին» ՀՀ օրենք</w:t>
        </w:r>
      </w:hyperlink>
    </w:p>
    <w:p w14:paraId="1BDAAB78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4,5,6,8,9,10,13,17,19,21,)</w:t>
      </w:r>
    </w:p>
    <w:p w14:paraId="2EF0DE8E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6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/28.6/ «Նորմատիվ իրավական ակտերի մասին» ՀՀ օրենք</w:t>
        </w:r>
      </w:hyperlink>
    </w:p>
    <w:p w14:paraId="6996BDC2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2,7,9,10,13,14,16,20,31,34,36,42)</w:t>
      </w:r>
    </w:p>
    <w:p w14:paraId="56FAA2F4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7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/28.6/ «Տեսչական մարմինների մասին» ՀՀ օրենք</w:t>
        </w:r>
      </w:hyperlink>
    </w:p>
    <w:p w14:paraId="684A3E8F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3,4,5,7,8,9,11,12,,15,16)</w:t>
      </w:r>
    </w:p>
    <w:p w14:paraId="034EDE94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8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/27.6/ «Մարդու իմունային անբավարարության վիրուսից առաջացած հիվանդության կանխարգելման մասին» ՀՀ օրենք</w:t>
        </w:r>
      </w:hyperlink>
    </w:p>
    <w:p w14:paraId="03BD7317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(հոդվծներ՝ 1,16.1)</w:t>
      </w:r>
    </w:p>
    <w:p w14:paraId="15F4E9FD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9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ՀՀ աշխատանքային օրենսգիրք</w:t>
        </w:r>
      </w:hyperlink>
    </w:p>
    <w:p w14:paraId="6FC154F5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(հոդվածներ՝ 4,5,74,91,94,139,147,148,158,159,192,223,226,227,240,249,)</w:t>
      </w:r>
    </w:p>
    <w:p w14:paraId="66E52596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0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ՀՀ կառավարության 2015 թվականի հունիսի 25-ի «Տեսչական մարմինների գործունեության կատարողականի գնահատման սկզբունքները, չափորոշիչները և կարգը հաստատելու մասին» N 693-Ն որոշում</w:t>
        </w:r>
      </w:hyperlink>
    </w:p>
    <w:p w14:paraId="7FDFE758" w14:textId="77777777" w:rsidR="00B24B67" w:rsidRPr="00B24B67" w:rsidRDefault="00CB2DBD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1" w:tgtFrame="_blank" w:history="1">
        <w:r w:rsidR="00B24B67" w:rsidRPr="00B24B67">
          <w:rPr>
            <w:rFonts w:ascii="Poppins" w:eastAsia="Times New Roman" w:hAnsi="Poppins" w:cs="Times New Roman"/>
            <w:color w:val="7B7E8A"/>
            <w:sz w:val="24"/>
            <w:szCs w:val="24"/>
          </w:rPr>
          <w:t>ՀՀ կառավարության 2015 թվականի հոկտեմբերի 1-ի «Տեսչական մարմինների որակի ապահովման ստորաբաժանումների կազմակերպման և գործունեության կարգը հաստատելու մասին» N 1358-Ն որոշում</w:t>
        </w:r>
      </w:hyperlink>
    </w:p>
    <w:p w14:paraId="4BBB24D6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658107F9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25-05-2021 11:30:00</w:t>
      </w:r>
    </w:p>
    <w:p w14:paraId="221BBA52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1CC78D9E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14:paraId="2E90B839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00F823AD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r w:rsidRPr="00B24B67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</w:p>
    <w:p w14:paraId="4A7D4378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42921F19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212309 ՀՀ դրամ</w:t>
      </w:r>
    </w:p>
    <w:p w14:paraId="7ABFD27A" w14:textId="77777777" w:rsidR="00B24B67" w:rsidRDefault="00B24B67" w:rsidP="00B24B67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</w:p>
    <w:p w14:paraId="2BFA8EB4" w14:textId="77777777" w:rsidR="00B24B67" w:rsidRPr="00B24B67" w:rsidRDefault="00B24B67" w:rsidP="00B2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14:paraId="464156F2" w14:textId="77777777" w:rsidR="00B24B67" w:rsidRPr="00B24B67" w:rsidRDefault="00B24B67" w:rsidP="00B24B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B67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53B16DA9" w14:textId="77777777" w:rsidR="00B24B67" w:rsidRPr="00B24B67" w:rsidRDefault="00B24B67" w:rsidP="00B24B6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32" w:history="1">
        <w:r w:rsidRPr="00B24B67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</w:p>
    <w:p w14:paraId="58C8CDE0" w14:textId="77777777" w:rsidR="00B24B67" w:rsidRPr="00B24B67" w:rsidRDefault="00B24B67" w:rsidP="00B24B6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ք. Երևան, Արմենակ Արմենակյան փող., 129 շենք</w:t>
      </w:r>
    </w:p>
    <w:p w14:paraId="2A8EF047" w14:textId="77777777" w:rsidR="00B24B67" w:rsidRPr="00B24B67" w:rsidRDefault="00B24B67" w:rsidP="00B24B6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B24B67">
        <w:rPr>
          <w:rFonts w:ascii="Poppins" w:eastAsia="Times New Roman" w:hAnsi="Poppins" w:cs="Times New Roman"/>
          <w:color w:val="7B7E8A"/>
          <w:sz w:val="24"/>
          <w:szCs w:val="24"/>
        </w:rPr>
        <w:t>+37410-51-56-22</w:t>
      </w:r>
    </w:p>
    <w:p w14:paraId="48A4AED5" w14:textId="77777777" w:rsidR="00B24B67" w:rsidRPr="00B24B67" w:rsidRDefault="00B24B67" w:rsidP="00B24B67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B24B67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B24B67">
        <w:rPr>
          <w:rFonts w:ascii="Poppins" w:eastAsia="Times New Roman" w:hAnsi="Poppins" w:cs="Times New Roman"/>
          <w:color w:val="282A3C"/>
          <w:sz w:val="24"/>
          <w:szCs w:val="24"/>
        </w:rPr>
        <w:t>15-04-2021</w:t>
      </w:r>
    </w:p>
    <w:p w14:paraId="70D3EF74" w14:textId="77777777" w:rsidR="005B7510" w:rsidRDefault="005B7510"/>
    <w:sectPr w:rsidR="005B7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7"/>
    <w:rsid w:val="005B7510"/>
    <w:rsid w:val="00B24B67"/>
    <w:rsid w:val="00C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3315"/>
  <w15:chartTrackingRefBased/>
  <w15:docId w15:val="{3A002594-E480-4073-84A6-50602A3F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24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24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4B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24B6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24B6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24B67"/>
  </w:style>
  <w:style w:type="character" w:customStyle="1" w:styleId="m-list-searchresult-item">
    <w:name w:val="m-list-search__result-item"/>
    <w:basedOn w:val="DefaultParagraphFont"/>
    <w:rsid w:val="00B24B67"/>
  </w:style>
  <w:style w:type="character" w:customStyle="1" w:styleId="m-list-searchresult-item-text">
    <w:name w:val="m-list-search__result-item-text"/>
    <w:basedOn w:val="DefaultParagraphFont"/>
    <w:rsid w:val="00B24B67"/>
  </w:style>
  <w:style w:type="paragraph" w:customStyle="1" w:styleId="m-list-searchresult-category1">
    <w:name w:val="m-list-search__result-category1"/>
    <w:basedOn w:val="Normal"/>
    <w:rsid w:val="00B2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2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2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0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808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200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45087" TargetMode="External"/><Relationship Id="rId26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304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44936" TargetMode="External"/><Relationship Id="rId25" Type="http://schemas.openxmlformats.org/officeDocument/2006/relationships/hyperlink" Target="https://www.arlis.am/DocumentView.aspx?DocID=13891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4765" TargetMode="External"/><Relationship Id="rId29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43723" TargetMode="External"/><Relationship Id="rId32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8953" TargetMode="External"/><Relationship Id="rId28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5840" TargetMode="External"/><Relationship Id="rId31" Type="http://schemas.openxmlformats.org/officeDocument/2006/relationships/hyperlink" Target="https://www.arlis.am/DocumentView.aspx?DocID=101958" TargetMode="External"/><Relationship Id="rId4" Type="http://schemas.openxmlformats.org/officeDocument/2006/relationships/hyperlink" Target="https://www.hlib.am/wp-content/uploads/2021/04/66-27.8-&#1348;2-1.docx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s://www.arlis.am/DocumentView.aspx?DocID=150038" TargetMode="External"/><Relationship Id="rId27" Type="http://schemas.openxmlformats.org/officeDocument/2006/relationships/hyperlink" Target="https://www.arlis.am/DocumentView.aspx?DocID=137062" TargetMode="External"/><Relationship Id="rId30" Type="http://schemas.openxmlformats.org/officeDocument/2006/relationships/hyperlink" Target="https://www.arlis.am/DocumentView.aspx?DocID=98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2021-04-15T07:28:00Z</dcterms:created>
  <dcterms:modified xsi:type="dcterms:W3CDTF">2021-04-15T10:12:00Z</dcterms:modified>
</cp:coreProperties>
</file>