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C7" w:rsidRPr="004904F5" w:rsidRDefault="006B70C7" w:rsidP="004904F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</w:p>
    <w:p w:rsidR="006B70C7" w:rsidRPr="004904F5" w:rsidRDefault="006B70C7" w:rsidP="004904F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</w:p>
    <w:p w:rsidR="007C3AAF" w:rsidRPr="004904F5" w:rsidRDefault="007C3AAF" w:rsidP="004904F5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904F5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7C3AAF" w:rsidRPr="004904F5" w:rsidRDefault="007C3AAF" w:rsidP="004904F5">
      <w:pPr>
        <w:shd w:val="clear" w:color="auto" w:fill="FFFFFF"/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4904F5" w:rsidRPr="004904F5" w:rsidRDefault="004904F5" w:rsidP="004904F5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ՀՀ առողջապահական եւ աշխատանքի տեսչական մարմինը (ԱԱՏՄ) հայտարարում է հիգիենիկ, սանիտարահիգիենիկ և հակահամաճարակային վերահսկողության  վարչությունում եւ ԱԱՏՄ հյուսիսային տարածքային կենտրոնի (գտնվելու վայրը՝ Վանաձոր), արեւմտյան տարածքային կենտրոնի (գտնվելու վայրը՝ Արտաշատ, Էջմիածին), հարավային տարածքային կենտրոնի (գտնվելու վայրը՝ Սիսիան) նույնանուն բաժիններու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մ առկա թափուր հաստիքների մասին</w:t>
      </w:r>
    </w:p>
    <w:p w:rsidR="004904F5" w:rsidRPr="004904F5" w:rsidRDefault="004904F5" w:rsidP="004904F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</w:p>
    <w:p w:rsidR="004904F5" w:rsidRPr="004904F5" w:rsidRDefault="004904F5" w:rsidP="00733165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bookmarkStart w:id="0" w:name="_GoBack"/>
      <w:bookmarkEnd w:id="0"/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Մասնագետների համար սահմանված պահանջներն են, մասնավորապես, առողջապահության գծով բարձրագույն մասնագիտական կրթություն, առնվազն 1-3 տարվա մասնագիտական աշխատանքային փորձ։ </w:t>
      </w:r>
    </w:p>
    <w:p w:rsidR="004904F5" w:rsidRPr="004904F5" w:rsidRDefault="004904F5" w:rsidP="004904F5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Հետաքրքրվողները կարող են իրենց կենսագրականներն ուղարկել </w:t>
      </w:r>
      <w:r w:rsidRPr="004904F5">
        <w:rPr>
          <w:rFonts w:ascii="GHEA Grapalat" w:eastAsia="Times New Roman" w:hAnsi="GHEA Grapalat" w:cs="Segoe UI Historic"/>
          <w:color w:val="FF0000"/>
          <w:sz w:val="24"/>
          <w:szCs w:val="24"/>
          <w:lang w:val="hy-AM"/>
        </w:rPr>
        <w:t xml:space="preserve"> </w:t>
      </w:r>
      <w:r w:rsidRPr="004904F5">
        <w:rPr>
          <w:rFonts w:ascii="GHEA Grapalat" w:eastAsia="Times New Roman" w:hAnsi="GHEA Grapalat" w:cs="Segoe UI Historic"/>
          <w:sz w:val="24"/>
          <w:szCs w:val="24"/>
          <w:lang w:val="hy-AM"/>
        </w:rPr>
        <w:t xml:space="preserve">2021 թվականի հունվարի 08-18-ը  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>info@hlib</w:t>
      </w:r>
      <w:r w:rsidRPr="004904F5">
        <w:rPr>
          <w:rFonts w:ascii="Cambria Math" w:eastAsia="Times New Roman" w:hAnsi="Cambria Math" w:cs="Cambria Math"/>
          <w:color w:val="050505"/>
          <w:sz w:val="24"/>
          <w:szCs w:val="24"/>
          <w:lang w:val="hy-AM"/>
        </w:rPr>
        <w:t>․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am  հասցեով՝ վերնագրում պարտադիր նշելով « հիգիենիկ, սանիտարահիգիենիկ և հակահամաճարակային վերահսկողության  ոլորտի մասնագետի հաստիքի համար»։ Խնդրում ենք նամակին «Ստացել ենք, շնորհակալություն» պատասխանը չստանալու դեպքում կրկին ուղարկել կամ կապվել ստորեւ նշված հեռախոսահամարով։ </w:t>
      </w:r>
    </w:p>
    <w:p w:rsidR="004904F5" w:rsidRPr="004904F5" w:rsidRDefault="004904F5" w:rsidP="004904F5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Հաստիքների համալրումը տեղի կունենա սահմանված պահանջներին համապատասխանող անձանց հետ մասնագիտական խմբի կողմից հարցազրույցի հիմքով, հետագայում՝ քաղաքացիական ծառայության քննության մասնակցելու պայմանով։ </w:t>
      </w:r>
    </w:p>
    <w:p w:rsidR="004904F5" w:rsidRPr="004904F5" w:rsidRDefault="004904F5" w:rsidP="004904F5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  <w:lang w:val="hy-AM"/>
        </w:rPr>
        <w:t xml:space="preserve">Կենսագրությանը կից անհրաժեշտ փաստաթղթերի ցանկ՝ </w:t>
      </w:r>
    </w:p>
    <w:p w:rsidR="004904F5" w:rsidRPr="004904F5" w:rsidRDefault="004904F5" w:rsidP="004904F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անձնագրի (անձը հաստատող փաստաթղթի), </w:t>
      </w:r>
    </w:p>
    <w:p w:rsidR="004904F5" w:rsidRPr="004904F5" w:rsidRDefault="004904F5" w:rsidP="004904F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աշխատանքային գրքույկի, </w:t>
      </w:r>
    </w:p>
    <w:p w:rsidR="004904F5" w:rsidRPr="004904F5" w:rsidRDefault="004904F5" w:rsidP="004904F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դիպլոմների պատճեններ, </w:t>
      </w:r>
    </w:p>
    <w:p w:rsidR="004904F5" w:rsidRPr="004904F5" w:rsidRDefault="004904F5" w:rsidP="004904F5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hAnsi="GHEA Grapalat"/>
          <w:sz w:val="24"/>
          <w:szCs w:val="24"/>
        </w:rPr>
        <w:t>մեկ լուսանկար՝ 3X4 չափսի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։ </w:t>
      </w:r>
    </w:p>
    <w:p w:rsidR="004904F5" w:rsidRPr="004904F5" w:rsidRDefault="004904F5" w:rsidP="004904F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Հիմնական աշխատավարձը 178 հազար 578 (հարյուր յոթանասունութ հազար հինգ հարյուր յոթանասունութ) դրամ է: </w:t>
      </w:r>
    </w:p>
    <w:p w:rsidR="004904F5" w:rsidRPr="004904F5" w:rsidRDefault="004904F5" w:rsidP="004904F5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egoe UI Historic"/>
          <w:color w:val="050505"/>
          <w:sz w:val="24"/>
          <w:szCs w:val="24"/>
        </w:rPr>
      </w:pP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>Հարցերի դեպ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>քում կարելի է զանգահարել 010650305</w:t>
      </w:r>
      <w:r w:rsidRPr="004904F5">
        <w:rPr>
          <w:rFonts w:ascii="GHEA Grapalat" w:eastAsia="Times New Roman" w:hAnsi="GHEA Grapalat" w:cs="Segoe UI Historic"/>
          <w:color w:val="050505"/>
          <w:sz w:val="24"/>
          <w:szCs w:val="24"/>
        </w:rPr>
        <w:t xml:space="preserve"> հեռախոսահամարով՝ ԱԱՏՄ իրազեկման բաժին։</w:t>
      </w:r>
    </w:p>
    <w:sectPr w:rsidR="004904F5" w:rsidRPr="004904F5" w:rsidSect="004904F5">
      <w:pgSz w:w="12240" w:h="15840"/>
      <w:pgMar w:top="0" w:right="900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47EF"/>
    <w:multiLevelType w:val="hybridMultilevel"/>
    <w:tmpl w:val="C4B4E3BA"/>
    <w:lvl w:ilvl="0" w:tplc="B8287E40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E"/>
    <w:rsid w:val="000A56E4"/>
    <w:rsid w:val="000D319B"/>
    <w:rsid w:val="000F124A"/>
    <w:rsid w:val="00190EA3"/>
    <w:rsid w:val="002078DF"/>
    <w:rsid w:val="00276C24"/>
    <w:rsid w:val="00404BB6"/>
    <w:rsid w:val="00424B25"/>
    <w:rsid w:val="004904F5"/>
    <w:rsid w:val="00493381"/>
    <w:rsid w:val="004D49CC"/>
    <w:rsid w:val="00547C99"/>
    <w:rsid w:val="00565134"/>
    <w:rsid w:val="00610847"/>
    <w:rsid w:val="006B70C7"/>
    <w:rsid w:val="00733165"/>
    <w:rsid w:val="007A3C29"/>
    <w:rsid w:val="007C3AAF"/>
    <w:rsid w:val="00816A77"/>
    <w:rsid w:val="0095023A"/>
    <w:rsid w:val="009D3053"/>
    <w:rsid w:val="00A35C5E"/>
    <w:rsid w:val="00AD0650"/>
    <w:rsid w:val="00C22E5E"/>
    <w:rsid w:val="00CA213A"/>
    <w:rsid w:val="00D44077"/>
    <w:rsid w:val="00DE40D6"/>
    <w:rsid w:val="00E20D7E"/>
    <w:rsid w:val="00E82D96"/>
    <w:rsid w:val="00EB384F"/>
    <w:rsid w:val="00EC1FAF"/>
    <w:rsid w:val="00F101AD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1AF3"/>
  <w15:chartTrackingRefBased/>
  <w15:docId w15:val="{975CC9A7-CA61-4B3E-9FA7-3B619715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9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3467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60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6194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97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6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758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701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1497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73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623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844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8656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902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2021-01-11T13:19:00Z</dcterms:created>
  <dcterms:modified xsi:type="dcterms:W3CDTF">2021-01-11T13:34:00Z</dcterms:modified>
</cp:coreProperties>
</file>