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14" w:rsidRPr="0069315A" w:rsidRDefault="00076714" w:rsidP="00076714">
      <w:pPr>
        <w:jc w:val="center"/>
        <w:rPr>
          <w:rFonts w:ascii="GHEA Grapalat" w:hAnsi="GHEA Grapalat" w:cs="Sylfaen"/>
          <w:b/>
          <w:noProof/>
          <w:lang w:val="hy-AM"/>
        </w:rPr>
      </w:pPr>
      <w:r w:rsidRPr="0069315A">
        <w:rPr>
          <w:rFonts w:ascii="GHEA Grapalat" w:hAnsi="GHEA Grapalat" w:cs="Sylfaen"/>
          <w:b/>
          <w:noProof/>
          <w:lang w:val="hy-AM"/>
        </w:rPr>
        <w:t>ԴԵՂԵՐԻ ՇՐՋԱՆԱՌՈՒԹՅԱՆ, ԴԵՂԱԳՈՐԾԱԿԱՆ ԳՈՐԾՈՒՆԵՈՒԹՅԱՆ ԲՆԱԳԱՎԱՌՈՒՄ ՌԻՍԿԻ ՎՐԱ ՀԻՄՆՎԱԾ ՍՏՈՒԳՈՒՄՆԵՐԻ ՍՏՈՒԳԱԹԵՐԹԵՐ</w:t>
      </w:r>
    </w:p>
    <w:p w:rsidR="00076714" w:rsidRDefault="00076714" w:rsidP="00076714"/>
    <w:p w:rsidR="00076714" w:rsidRPr="00CE38D7" w:rsidRDefault="00076714" w:rsidP="00076714"/>
    <w:p w:rsidR="00076714" w:rsidRDefault="00076714" w:rsidP="00076714"/>
    <w:p w:rsidR="00076714" w:rsidRPr="00C41BFB" w:rsidRDefault="00076714" w:rsidP="00076714">
      <w:pPr>
        <w:jc w:val="center"/>
        <w:rPr>
          <w:rFonts w:ascii="GHEA Grapalat" w:hAnsi="GHEA Grapalat" w:cs="Sylfaen"/>
          <w:b/>
          <w:noProof/>
          <w:lang w:val="hy-AM"/>
        </w:rPr>
      </w:pPr>
      <w:r>
        <w:tab/>
      </w:r>
      <w:r w:rsidRPr="00C41BFB">
        <w:rPr>
          <w:rFonts w:ascii="GHEA Grapalat" w:hAnsi="GHEA Grapalat" w:cs="Sylfaen"/>
          <w:b/>
          <w:noProof/>
          <w:lang w:val="hy-AM"/>
        </w:rPr>
        <w:t xml:space="preserve">ՀԱՅԱՍՏԱՆԻ ՀԱՆՐԱՊԵՏՈՒԹՅԱՆ </w:t>
      </w:r>
    </w:p>
    <w:p w:rsidR="00076714" w:rsidRPr="00C41BFB" w:rsidRDefault="00076714" w:rsidP="00076714">
      <w:pPr>
        <w:jc w:val="center"/>
        <w:rPr>
          <w:rFonts w:ascii="GHEA Grapalat" w:hAnsi="GHEA Grapalat" w:cs="GHEA Grapalat"/>
          <w:b/>
          <w:bCs/>
          <w:noProof/>
          <w:lang w:val="hy-AM"/>
        </w:rPr>
      </w:pPr>
      <w:r w:rsidRPr="00C41BFB">
        <w:rPr>
          <w:rFonts w:ascii="GHEA Grapalat" w:hAnsi="GHEA Grapalat" w:cs="GHEA Grapalat"/>
          <w:b/>
          <w:bCs/>
          <w:noProof/>
          <w:lang w:val="hy-AM"/>
        </w:rPr>
        <w:t>ԱՌՈՂՋԱՊԱՀԱԿԱՆ ԵՎ ԱՇԽԱՏԱՆՔԻ ՏԵՍՉԱԿԱՆ ՄԱՐՄԻՆ</w:t>
      </w:r>
    </w:p>
    <w:p w:rsidR="00076714" w:rsidRDefault="00076714" w:rsidP="004C78CD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</w:p>
    <w:p w:rsidR="00076714" w:rsidRDefault="00076714" w:rsidP="004C78CD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</w:p>
    <w:p w:rsidR="004C78CD" w:rsidRPr="00846B5B" w:rsidRDefault="004C78CD" w:rsidP="004C78CD">
      <w:pPr>
        <w:spacing w:line="276" w:lineRule="auto"/>
        <w:jc w:val="center"/>
        <w:rPr>
          <w:rFonts w:ascii="Cambria Math" w:eastAsia="Calibri" w:hAnsi="Cambria Math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>ՍՏՈՒԳԱԹԵՐԹ N 2.3</w:t>
      </w:r>
    </w:p>
    <w:p w:rsidR="004C78CD" w:rsidRPr="00846B5B" w:rsidRDefault="004C78CD" w:rsidP="004C78CD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 xml:space="preserve">Դեղերի մեծածախ իրացման վերահսկողության </w:t>
      </w:r>
    </w:p>
    <w:p w:rsidR="004C78CD" w:rsidRPr="00846B5B" w:rsidRDefault="004C78CD" w:rsidP="004C78CD">
      <w:pPr>
        <w:spacing w:line="276" w:lineRule="auto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 w:cs="Courier New"/>
          <w:b/>
          <w:lang w:val="hy-AM"/>
        </w:rPr>
        <w:t>(ՏԳՏԴ ծածկագիր՝ G46.46.2)</w:t>
      </w:r>
      <w:r w:rsidRPr="00846B5B">
        <w:rPr>
          <w:rFonts w:ascii="Calibri" w:eastAsia="Calibri" w:hAnsi="Calibri" w:cs="Calibri"/>
          <w:b/>
          <w:lang w:val="hy-AM"/>
        </w:rPr>
        <w:t> </w:t>
      </w:r>
    </w:p>
    <w:p w:rsidR="004C78CD" w:rsidRDefault="004C78CD" w:rsidP="004C78CD">
      <w:pPr>
        <w:spacing w:line="276" w:lineRule="auto"/>
        <w:jc w:val="center"/>
        <w:rPr>
          <w:rFonts w:ascii="GHEA Grapalat" w:eastAsia="Calibri" w:hAnsi="GHEA Grapalat" w:cs="Cambria Math"/>
          <w:b/>
          <w:bCs/>
          <w:lang w:val="hy-AM"/>
        </w:rPr>
      </w:pPr>
      <w:r w:rsidRPr="00846B5B">
        <w:rPr>
          <w:rFonts w:ascii="GHEA Grapalat" w:eastAsia="Calibri" w:hAnsi="GHEA Grapalat" w:cs="Cambria Math"/>
          <w:b/>
          <w:bCs/>
          <w:lang w:val="hy-AM"/>
        </w:rPr>
        <w:t>ՏԻՏՂՈՍԱԹԵՐԹ</w:t>
      </w:r>
    </w:p>
    <w:p w:rsidR="004C78CD" w:rsidRDefault="004C78CD" w:rsidP="004C78CD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   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վայրը</w:t>
      </w:r>
    </w:p>
    <w:p w:rsidR="004C78CD" w:rsidRPr="00C41BFB" w:rsidRDefault="004C78CD" w:rsidP="004C78CD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</w:p>
    <w:p w:rsidR="004C78CD" w:rsidRPr="00C41BFB" w:rsidRDefault="004C78CD" w:rsidP="004C78C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</w:t>
      </w:r>
    </w:p>
    <w:p w:rsidR="004C78CD" w:rsidRPr="00C41BFB" w:rsidRDefault="004C78CD" w:rsidP="004C78C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:rsidR="004C78CD" w:rsidRPr="00C41BFB" w:rsidRDefault="004C78CD" w:rsidP="004C78C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4C78CD" w:rsidRPr="00C41BFB" w:rsidRDefault="004C78CD" w:rsidP="004C78C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</w:t>
      </w:r>
    </w:p>
    <w:p w:rsidR="004C78CD" w:rsidRPr="00C41BFB" w:rsidRDefault="004C78CD" w:rsidP="004C78C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bookmarkStart w:id="0" w:name="_GoBack"/>
      <w:bookmarkEnd w:id="0"/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:rsidR="004C78CD" w:rsidRPr="00C41BFB" w:rsidRDefault="004C78CD" w:rsidP="004C78C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4C78CD" w:rsidRPr="00C41BFB" w:rsidRDefault="004C78CD" w:rsidP="004C78CD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</w:t>
      </w:r>
      <w:r>
        <w:rPr>
          <w:rFonts w:ascii="GHEA Grapalat" w:eastAsia="Arial Unicode MS" w:hAnsi="GHEA Grapalat" w:cs="Arial Unicode MS"/>
          <w:noProof/>
          <w:lang w:val="hy-AM"/>
        </w:rPr>
        <w:t>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20__</w:t>
      </w:r>
      <w:r>
        <w:rPr>
          <w:rFonts w:ascii="GHEA Grapalat" w:eastAsia="Arial Unicode MS" w:hAnsi="GHEA Grapalat" w:cs="Arial Unicode MS"/>
          <w:noProof/>
          <w:lang w:val="hy-AM"/>
        </w:rPr>
        <w:t>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թ._________________</w:t>
      </w:r>
      <w:r>
        <w:rPr>
          <w:rFonts w:ascii="GHEA Grapalat" w:eastAsia="Arial Unicode MS" w:hAnsi="GHEA Grapalat" w:cs="Arial Unicode MS"/>
          <w:noProof/>
          <w:lang w:val="hy-AM"/>
        </w:rPr>
        <w:t>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4C78CD" w:rsidRPr="00C41BFB" w:rsidRDefault="004C78CD" w:rsidP="004C78CD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4C78CD" w:rsidRPr="00C41BFB" w:rsidRDefault="004C78CD" w:rsidP="004C78C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4C78CD" w:rsidRPr="00C41BFB" w:rsidRDefault="004C78CD" w:rsidP="004C78CD">
      <w:pPr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:rsidR="004C78CD" w:rsidRPr="00C41BFB" w:rsidRDefault="004C78CD" w:rsidP="004C78CD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4C78CD" w:rsidRPr="00C41BFB" w:rsidTr="0080065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CD" w:rsidRPr="00C41BFB" w:rsidRDefault="004C78CD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</w:tr>
    </w:tbl>
    <w:p w:rsidR="004C78CD" w:rsidRPr="00C41BFB" w:rsidRDefault="004C78CD" w:rsidP="004C78C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 w:rsidRPr="00C41BFB">
        <w:rPr>
          <w:rFonts w:ascii="GHEA Grapalat" w:hAnsi="GHEA Grapalat" w:cs="Sylfaen"/>
          <w:b/>
          <w:noProof/>
          <w:lang w:val="hy-AM"/>
        </w:rPr>
        <w:t>Հ Վ Հ Հ</w:t>
      </w:r>
    </w:p>
    <w:p w:rsidR="004C78CD" w:rsidRPr="00C41BFB" w:rsidRDefault="004C78CD" w:rsidP="004C78CD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:rsidR="004C78CD" w:rsidRPr="00C41BFB" w:rsidRDefault="004C78CD" w:rsidP="004C78CD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:rsidR="004C78CD" w:rsidRPr="00C41BFB" w:rsidRDefault="004C78CD" w:rsidP="004C78C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____________________                              </w:t>
      </w:r>
    </w:p>
    <w:p w:rsidR="004C78CD" w:rsidRPr="00C41BFB" w:rsidRDefault="004C78CD" w:rsidP="004C78CD">
      <w:pPr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:rsidR="004C78CD" w:rsidRPr="00C41BFB" w:rsidRDefault="004C78CD" w:rsidP="004C78C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4C78CD" w:rsidRPr="00C41BFB" w:rsidRDefault="004C78CD" w:rsidP="004C78CD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____________________                              </w:t>
      </w:r>
    </w:p>
    <w:p w:rsidR="004C78CD" w:rsidRPr="00C41BFB" w:rsidRDefault="004C78CD" w:rsidP="004C78C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:rsidR="004C78CD" w:rsidRPr="00C41BFB" w:rsidRDefault="004C78CD" w:rsidP="004C78C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:rsidR="004C78CD" w:rsidRPr="00C41BFB" w:rsidRDefault="004C78CD" w:rsidP="004C78C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տրված` ______________________ 20____թ.</w:t>
      </w:r>
    </w:p>
    <w:p w:rsidR="004C78CD" w:rsidRPr="00C41BFB" w:rsidRDefault="004C78CD" w:rsidP="004C78C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4C78CD" w:rsidRPr="00C41BFB" w:rsidRDefault="004C78CD" w:rsidP="004C78CD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4C78CD" w:rsidRPr="00C41BFB" w:rsidRDefault="004C78CD" w:rsidP="004C78CD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4C78CD" w:rsidRPr="00846B5B" w:rsidRDefault="004C78CD" w:rsidP="004C78CD">
      <w:pPr>
        <w:jc w:val="center"/>
        <w:rPr>
          <w:rFonts w:ascii="GHEA Grapalat" w:eastAsia="Calibri" w:hAnsi="GHEA Grapalat"/>
          <w:lang w:val="hy-AM"/>
        </w:rPr>
      </w:pPr>
    </w:p>
    <w:p w:rsidR="004C78CD" w:rsidRPr="00846B5B" w:rsidRDefault="004C78CD" w:rsidP="004C78CD">
      <w:pPr>
        <w:jc w:val="center"/>
        <w:rPr>
          <w:rFonts w:ascii="GHEA Grapalat" w:eastAsia="Calibri" w:hAnsi="GHEA Grapalat"/>
          <w:b/>
          <w:lang w:val="hy-AM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0"/>
        <w:gridCol w:w="5058"/>
      </w:tblGrid>
      <w:tr w:rsidR="004C78CD" w:rsidRPr="00846B5B" w:rsidTr="00800658">
        <w:tc>
          <w:tcPr>
            <w:tcW w:w="12186" w:type="dxa"/>
            <w:gridSpan w:val="3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Courier New" w:eastAsia="Calibri" w:hAnsi="Courier New" w:cs="Courier New"/>
                <w:b/>
                <w:lang w:val="hy-AM"/>
              </w:rPr>
              <w:t> </w:t>
            </w:r>
            <w:r w:rsidRPr="00846B5B">
              <w:rPr>
                <w:rFonts w:ascii="GHEA Grapalat" w:eastAsia="Calibri" w:hAnsi="GHEA Grapalat"/>
                <w:b/>
                <w:lang w:val="hy-AM"/>
              </w:rPr>
              <w:t>Տեղեկատվական բնույթի հարցեր</w:t>
            </w:r>
          </w:p>
        </w:tc>
      </w:tr>
      <w:tr w:rsidR="004C78CD" w:rsidRPr="00846B5B" w:rsidTr="00800658">
        <w:tc>
          <w:tcPr>
            <w:tcW w:w="648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b/>
              </w:rPr>
            </w:pPr>
            <w:r w:rsidRPr="00846B5B">
              <w:rPr>
                <w:rFonts w:ascii="GHEA Grapalat" w:eastAsia="Calibri" w:hAnsi="GHEA Grapalat"/>
                <w:b/>
              </w:rPr>
              <w:t>No</w:t>
            </w:r>
          </w:p>
        </w:tc>
        <w:tc>
          <w:tcPr>
            <w:tcW w:w="6480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Հարց</w:t>
            </w:r>
          </w:p>
        </w:tc>
        <w:tc>
          <w:tcPr>
            <w:tcW w:w="5058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Պատասխան</w:t>
            </w:r>
          </w:p>
        </w:tc>
      </w:tr>
      <w:tr w:rsidR="004C78CD" w:rsidRPr="004C78CD" w:rsidTr="00800658">
        <w:tc>
          <w:tcPr>
            <w:tcW w:w="648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4C78CD" w:rsidRPr="00846B5B" w:rsidRDefault="004C78CD" w:rsidP="00800658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Տնտեսավարող սուբյեկտի գործունեության իրականացման վայրը</w:t>
            </w:r>
          </w:p>
        </w:tc>
        <w:tc>
          <w:tcPr>
            <w:tcW w:w="5058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</w:p>
        </w:tc>
      </w:tr>
      <w:tr w:rsidR="004C78CD" w:rsidRPr="004C78CD" w:rsidTr="00800658">
        <w:tc>
          <w:tcPr>
            <w:tcW w:w="648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2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4C78CD" w:rsidRPr="00846B5B" w:rsidRDefault="004C78CD" w:rsidP="00800658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Լիցենզիայի համարը, տրման տարին, ամիսը, ամսաթիվը</w:t>
            </w:r>
          </w:p>
        </w:tc>
        <w:tc>
          <w:tcPr>
            <w:tcW w:w="5058" w:type="dxa"/>
            <w:shd w:val="clear" w:color="auto" w:fill="auto"/>
          </w:tcPr>
          <w:p w:rsidR="004C78CD" w:rsidRPr="00846B5B" w:rsidRDefault="004C78CD" w:rsidP="00800658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  <w:tr w:rsidR="004C78CD" w:rsidRPr="004C78CD" w:rsidTr="00800658">
        <w:tc>
          <w:tcPr>
            <w:tcW w:w="648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3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4C78CD" w:rsidRPr="00846B5B" w:rsidRDefault="004C78CD" w:rsidP="00800658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 xml:space="preserve">Իրականացնում է անասնաբուժական </w:t>
            </w:r>
            <w:r>
              <w:rPr>
                <w:rFonts w:ascii="GHEA Grapalat" w:eastAsia="Calibri" w:hAnsi="GHEA Grapalat"/>
                <w:lang w:val="hy-AM"/>
              </w:rPr>
              <w:t>դեղամիջոցների</w:t>
            </w:r>
            <w:r w:rsidRPr="00846B5B">
              <w:rPr>
                <w:rFonts w:ascii="GHEA Grapalat" w:eastAsia="Calibri" w:hAnsi="GHEA Grapalat"/>
                <w:lang w:val="hy-AM"/>
              </w:rPr>
              <w:t xml:space="preserve"> իրացում, այո/ոչ</w:t>
            </w:r>
          </w:p>
        </w:tc>
        <w:tc>
          <w:tcPr>
            <w:tcW w:w="5058" w:type="dxa"/>
            <w:shd w:val="clear" w:color="auto" w:fill="auto"/>
          </w:tcPr>
          <w:p w:rsidR="004C78CD" w:rsidRPr="00846B5B" w:rsidRDefault="004C78CD" w:rsidP="00800658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  <w:tr w:rsidR="004C78CD" w:rsidRPr="004C78CD" w:rsidTr="00800658">
        <w:tc>
          <w:tcPr>
            <w:tcW w:w="648" w:type="dxa"/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4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4C78CD" w:rsidRPr="00846B5B" w:rsidRDefault="004C78CD" w:rsidP="00800658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Իրականացնում է թմրամիջոցների կամ հոգեմետ նյութեր պարունակող դեղերի իրացում, այո/ոչ</w:t>
            </w:r>
          </w:p>
        </w:tc>
        <w:tc>
          <w:tcPr>
            <w:tcW w:w="5058" w:type="dxa"/>
            <w:shd w:val="clear" w:color="auto" w:fill="auto"/>
          </w:tcPr>
          <w:p w:rsidR="004C78CD" w:rsidRPr="00846B5B" w:rsidRDefault="004C78CD" w:rsidP="00800658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</w:tbl>
    <w:p w:rsidR="004C78CD" w:rsidRPr="00846B5B" w:rsidRDefault="004C78CD" w:rsidP="004C78CD">
      <w:pPr>
        <w:ind w:left="990"/>
        <w:jc w:val="both"/>
        <w:rPr>
          <w:rFonts w:ascii="GHEA Grapalat" w:eastAsia="Calibri" w:hAnsi="GHEA Grapalat"/>
          <w:b/>
          <w:lang w:val="hy-AM"/>
        </w:rPr>
      </w:pPr>
    </w:p>
    <w:p w:rsidR="004C78CD" w:rsidRPr="00846B5B" w:rsidRDefault="004C78CD" w:rsidP="004C78CD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:rsidR="004C78CD" w:rsidRPr="00846B5B" w:rsidRDefault="004C78CD" w:rsidP="004C78CD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:rsidR="004C78CD" w:rsidRPr="00846B5B" w:rsidRDefault="004C78CD" w:rsidP="004C78CD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:rsidR="004C78CD" w:rsidRPr="00846B5B" w:rsidRDefault="004C78CD" w:rsidP="004C78CD">
      <w:pPr>
        <w:ind w:left="990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/>
          <w:b/>
          <w:lang w:val="hy-AM"/>
        </w:rPr>
        <w:t>ՀԱՐՑԱՇԱՐ</w:t>
      </w:r>
    </w:p>
    <w:p w:rsidR="004C78CD" w:rsidRDefault="004C78CD" w:rsidP="004C78CD">
      <w:pPr>
        <w:ind w:left="990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/>
          <w:b/>
          <w:lang w:val="hy-AM"/>
        </w:rPr>
        <w:t xml:space="preserve">ՀՀ առողջապահական և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325"/>
        <w:gridCol w:w="2718"/>
        <w:gridCol w:w="637"/>
        <w:gridCol w:w="502"/>
        <w:gridCol w:w="637"/>
        <w:gridCol w:w="639"/>
        <w:gridCol w:w="1840"/>
        <w:gridCol w:w="2112"/>
      </w:tblGrid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r w:rsidRPr="00846B5B">
              <w:rPr>
                <w:rFonts w:ascii="GHEA Grapalat" w:hAnsi="GHEA Grapalat"/>
                <w:b/>
                <w:color w:val="000000"/>
              </w:rPr>
              <w:t>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r w:rsidRPr="00846B5B">
              <w:rPr>
                <w:rFonts w:ascii="GHEA Grapalat" w:hAnsi="GHEA Grapalat" w:cs="Sylfaen"/>
                <w:b/>
                <w:color w:val="000000"/>
              </w:rPr>
              <w:t>Հարց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8CD" w:rsidRPr="008C3AAA" w:rsidRDefault="004C78CD" w:rsidP="0080065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Հղում նորմատիվ</w:t>
            </w:r>
          </w:p>
          <w:p w:rsidR="004C78CD" w:rsidRDefault="004C78CD" w:rsidP="00800658">
            <w:pPr>
              <w:ind w:firstLine="87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իրավական ակտին</w:t>
            </w:r>
          </w:p>
          <w:p w:rsidR="004C78CD" w:rsidRPr="00846B5B" w:rsidRDefault="004C78CD" w:rsidP="00800658">
            <w:pPr>
              <w:ind w:firstLine="87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846B5B">
              <w:rPr>
                <w:rFonts w:ascii="GHEA Grapalat" w:hAnsi="GHEA Grapalat" w:cs="Sylfaen"/>
                <w:b/>
                <w:color w:val="000000"/>
              </w:rPr>
              <w:t>Այո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846B5B">
              <w:rPr>
                <w:rFonts w:ascii="GHEA Grapalat" w:hAnsi="GHEA Grapalat" w:cs="Sylfaen"/>
                <w:b/>
                <w:color w:val="000000"/>
              </w:rPr>
              <w:t>Ոչ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  <w:lang w:val="hy-AM"/>
              </w:rPr>
              <w:t>Չ</w:t>
            </w:r>
            <w:r w:rsidRPr="00846B5B">
              <w:rPr>
                <w:rFonts w:ascii="GHEA Grapalat" w:hAnsi="GHEA Grapalat"/>
                <w:b/>
                <w:color w:val="000000"/>
              </w:rPr>
              <w:t>/</w:t>
            </w:r>
            <w:r w:rsidRPr="00846B5B">
              <w:rPr>
                <w:rFonts w:ascii="GHEA Grapalat" w:hAnsi="GHEA Grapalat" w:cs="Sylfaen"/>
                <w:b/>
                <w:color w:val="000000"/>
              </w:rPr>
              <w:t>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846B5B">
              <w:rPr>
                <w:rFonts w:ascii="GHEA Grapalat" w:eastAsia="Calibri" w:hAnsi="GHEA Grapalat"/>
                <w:b/>
              </w:rPr>
              <w:t>Կշիռ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r w:rsidRPr="00846B5B">
              <w:rPr>
                <w:rFonts w:ascii="GHEA Grapalat" w:hAnsi="GHEA Grapalat" w:cs="Sylfaen"/>
                <w:b/>
                <w:color w:val="000000"/>
              </w:rPr>
              <w:t>Ստուգման</w:t>
            </w:r>
            <w:r w:rsidRPr="00846B5B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846B5B">
              <w:rPr>
                <w:rFonts w:ascii="GHEA Grapalat" w:hAnsi="GHEA Grapalat" w:cs="Sylfaen"/>
                <w:b/>
                <w:color w:val="000000"/>
              </w:rPr>
              <w:t>մեթոդ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46B5B">
              <w:rPr>
                <w:rFonts w:ascii="GHEA Grapalat" w:hAnsi="GHEA Grapalat" w:cs="Sylfaen"/>
                <w:b/>
                <w:color w:val="000000"/>
              </w:rPr>
              <w:t>Մեկնաբանություն</w:t>
            </w:r>
          </w:p>
        </w:tc>
      </w:tr>
      <w:tr w:rsidR="0015039D" w:rsidRPr="00846B5B" w:rsidTr="00800658">
        <w:trPr>
          <w:trHeight w:val="1308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lastRenderedPageBreak/>
              <w:t>1.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Չ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են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իրացվում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այն</w:t>
            </w:r>
            <w:r>
              <w:rPr>
                <w:rFonts w:ascii="GHEA Grapalat" w:hAnsi="GHEA Grapalat"/>
                <w:color w:val="000000"/>
                <w:lang w:val="hy-AM"/>
              </w:rPr>
              <w:t>պիսի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դեղեր, դեղանյութեր, դեղաբուսական հումք, հետազոտվ</w:t>
            </w:r>
            <w:r>
              <w:rPr>
                <w:rFonts w:ascii="GHEA Grapalat" w:hAnsi="GHEA Grapalat"/>
                <w:color w:val="000000"/>
                <w:lang w:val="hy-AM"/>
              </w:rPr>
              <w:t>ող դեղագործական արտադրանք, որոնք</w:t>
            </w:r>
            <w:r w:rsidRPr="00846B5B">
              <w:rPr>
                <w:rFonts w:ascii="Cambria Math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6F7E45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16, մաս 1,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հոդված 23,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1128DC" w:rsidRDefault="004C78CD" w:rsidP="0080065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1128DC" w:rsidRDefault="004C78CD" w:rsidP="0080065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1128DC" w:rsidRDefault="004C78CD" w:rsidP="0080065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1128DC" w:rsidRDefault="004C78CD" w:rsidP="0080065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1128DC" w:rsidRDefault="004C78CD" w:rsidP="00800658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1128DC" w:rsidRDefault="004C78CD" w:rsidP="00800658">
            <w:pPr>
              <w:jc w:val="center"/>
              <w:rPr>
                <w:color w:val="7F7F7F" w:themeColor="text1" w:themeTint="80"/>
              </w:rPr>
            </w:pPr>
          </w:p>
        </w:tc>
      </w:tr>
      <w:tr w:rsidR="0015039D" w:rsidRPr="00846B5B" w:rsidTr="00800658">
        <w:trPr>
          <w:trHeight w:val="1238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1.1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Հանրապետությունում չգրանցված,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կամ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գրանցումը կասեցված,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կամ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գրանցումն ուժը կորցրած ճանաչված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>«Դեղերի մասին» օրենք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4C78C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23</w:t>
            </w:r>
            <w:r w:rsidRPr="00366B9C">
              <w:rPr>
                <w:rFonts w:ascii="GHEA Grapalat" w:hAnsi="GHEA Grapalat"/>
                <w:lang w:val="hy-AM"/>
              </w:rPr>
              <w:t xml:space="preserve"> մաս 2</w:t>
            </w:r>
            <w:r w:rsidRPr="009B77D1">
              <w:rPr>
                <w:rFonts w:ascii="GHEA Grapalat" w:hAnsi="GHEA Grapalat"/>
                <w:lang w:val="hy-AM"/>
              </w:rPr>
              <w:t>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366B9C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16 մաս 30 և մաս 32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79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Պ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իտանիության ժամկետն անցած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D12BB4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D12BB4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D12BB4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23,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Տեսողական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671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Շ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րջանառությունը դադարեցված (հետ կանչված) դեղեր են</w:t>
            </w:r>
            <w:r>
              <w:rPr>
                <w:rFonts w:ascii="GHEA Grapalat" w:hAnsi="GHEA Grapalat"/>
                <w:color w:val="000000"/>
                <w:lang w:val="hy-AM"/>
              </w:rPr>
              <w:t>,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9B77D1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Pr="005B30D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հոդված 23,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 xml:space="preserve">Փաստաթղթային </w:t>
            </w:r>
            <w:r>
              <w:rPr>
                <w:rFonts w:ascii="GHEA Grapalat" w:hAnsi="GHEA Grapalat"/>
                <w:lang w:val="hy-AM"/>
              </w:rPr>
              <w:t>Փ</w:t>
            </w:r>
            <w:r w:rsidRPr="00846B5B">
              <w:rPr>
                <w:rFonts w:ascii="GHEA Grapalat" w:hAnsi="GHEA Grapalat"/>
                <w:lang w:val="hy-AM"/>
              </w:rPr>
              <w:t>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694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7F1F63">
              <w:rPr>
                <w:rFonts w:ascii="GHEA Grapalat" w:hAnsi="GHEA Grapalat"/>
                <w:color w:val="000000"/>
                <w:lang w:val="hy-AM"/>
              </w:rPr>
              <w:t>ՀՀ օրենսդրության խախտմամբ ներմուծված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9B77D1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23</w:t>
            </w:r>
            <w:r w:rsidRPr="009B77D1">
              <w:rPr>
                <w:rFonts w:ascii="GHEA Grapalat" w:hAnsi="GHEA Grapalat"/>
                <w:lang w:val="hy-AM"/>
              </w:rPr>
              <w:t xml:space="preserve">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jc w:val="center"/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702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Կեղծ դեղեր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1128DC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1128DC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Pr="001128DC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23 </w:t>
            </w:r>
            <w:r w:rsidRPr="001128DC">
              <w:rPr>
                <w:rFonts w:ascii="GHEA Grapalat" w:hAnsi="GHEA Grapalat"/>
                <w:lang w:val="hy-AM"/>
              </w:rPr>
              <w:t>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jc w:val="center"/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4C78CD" w:rsidTr="00800658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E44DF8">
              <w:rPr>
                <w:rFonts w:ascii="GHEA Grapalat" w:hAnsi="GHEA Grapalat"/>
                <w:color w:val="000000"/>
                <w:lang w:val="hy-AM"/>
              </w:rPr>
              <w:t>Չեն ներմուծվում այնպիսի դեղեր, դեղանյութեր, դեղաբուսական հումք, հետազոտվող դեղագործական արտադրանք, որոնք.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21 մաս 5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 որոշում հավելված 1,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12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5B30DD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010C87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2․1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E44DF8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Հանրապետությունում </w:t>
            </w:r>
            <w:r w:rsidRPr="0018132E">
              <w:rPr>
                <w:rFonts w:ascii="GHEA Grapalat" w:hAnsi="GHEA Grapalat"/>
                <w:color w:val="000000"/>
                <w:lang w:val="hy-AM"/>
              </w:rPr>
              <w:t>գրանցված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չեն կամ </w:t>
            </w:r>
            <w:r w:rsidRPr="0018132E">
              <w:rPr>
                <w:rFonts w:ascii="GHEA Grapalat" w:hAnsi="GHEA Grapalat"/>
                <w:color w:val="000000"/>
                <w:lang w:val="hy-AM"/>
              </w:rPr>
              <w:t>գրանցումն ուժը կորցրած ճանաչված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18132E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18132E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16 մաս 1 և մաս 30</w:t>
            </w:r>
          </w:p>
          <w:p w:rsidR="004C78CD" w:rsidRPr="005B30D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5F7F04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010C87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2.2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5B30DD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8132E">
              <w:rPr>
                <w:rFonts w:ascii="GHEA Grapalat" w:hAnsi="GHEA Grapalat"/>
                <w:color w:val="000000"/>
                <w:lang w:val="hy-AM"/>
              </w:rPr>
              <w:t>գրանցումը կասեցված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է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18132E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18132E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16 մաս 32</w:t>
            </w:r>
          </w:p>
          <w:p w:rsidR="004C78CD" w:rsidRPr="0018132E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5F7F04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010C87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70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3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տարածք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դեղերը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դեղանյութերը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դեղաբուսական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հումքը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հետազոտվող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դեղագործական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արտադրանքը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ներմուծվում է լիազոր մարմնի կողմից տրված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դեղերի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մեծածախ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իրացման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լիցենզիայի առկայությամբ՝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կից ներդիրով։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հոդված 2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,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մաս 2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1-ին կետ,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հոդված 24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Դեղերը, դեղանյութերը, դեղաբուսական հումքը, հետազոտվող դեղագործական արտադրանքը ներմուծվում է ներմուծման (համապա</w:t>
            </w:r>
            <w:r>
              <w:rPr>
                <w:rFonts w:ascii="GHEA Grapalat" w:hAnsi="GHEA Grapalat"/>
                <w:color w:val="000000"/>
                <w:lang w:val="hy-AM"/>
              </w:rPr>
              <w:t>տա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սխանության) հավաստագրի հիման վրա։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4,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ՀՀ կառավարության 2019 թվականի փետրվարի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28-ի N 202-Ն որոշում հավելված 1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4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Ներմուծողի կողմից իրացվող արտադրանքի յուրաքանչյուր փաթեթի վրա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դրոշմապիտակների միջոցով ապահովված է ամբողջական տեղեկատվություն՝ արտադրանքի անվանման, դեղաչափի, դեղաձևի, սերիայի համարի, ներմուծման (համապատասխանության) հավաստագրի համարի մասին։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ՀՀ կառավարության 2019 թվականի փետրվարի 28-ի </w:t>
            </w:r>
            <w:r>
              <w:rPr>
                <w:rFonts w:ascii="GHEA Grapalat" w:hAnsi="GHEA Grapalat"/>
                <w:color w:val="000000"/>
                <w:lang w:val="hy-AM"/>
              </w:rPr>
              <w:t>N 202-Ն որոշում, հավելված 1</w:t>
            </w:r>
            <w:r w:rsidRPr="004808C8">
              <w:rPr>
                <w:rFonts w:ascii="GHEA Grapalat" w:hAnsi="GHEA Grapalat"/>
                <w:color w:val="000000"/>
                <w:lang w:val="hy-AM"/>
              </w:rPr>
              <w:t xml:space="preserve"> կետ 46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ԵԱՏՄ անդամ երկրից դեղագործական արտադրանք ներմուծելու դեպքում՝   </w:t>
            </w:r>
            <w:r>
              <w:rPr>
                <w:rFonts w:ascii="GHEA Grapalat" w:hAnsi="GHEA Grapalat"/>
                <w:color w:val="000000"/>
                <w:lang w:val="hy-AM"/>
              </w:rPr>
              <w:t>ներմուծողը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ՀՀ պետական սահմանը հատելուց հետո 3 աշխատանքային օրվա ընթացքում լիազոր մարմին ներկայացրել է էլեկտրոնային հայտ՝ ներմուծմ</w:t>
            </w:r>
            <w:r>
              <w:rPr>
                <w:rFonts w:ascii="GHEA Grapalat" w:hAnsi="GHEA Grapalat"/>
                <w:color w:val="000000"/>
                <w:lang w:val="hy-AM"/>
              </w:rPr>
              <w:t>ան հավաստագիր ստանալու նպատակով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ՀՀ կառավարության 2019 թվականի փետրվարի 28-ի N 202-Ն որոշում,</w:t>
            </w:r>
            <w:r w:rsidRPr="00846B5B">
              <w:rPr>
                <w:rFonts w:ascii="Calibri" w:eastAsia="Calibri" w:hAnsi="Calibri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հավելված 1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կետ 73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4C78CD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  <w:r w:rsidRPr="00846B5B">
              <w:rPr>
                <w:rFonts w:ascii="GHEA Grapalat" w:hAnsi="GHEA Grapalat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73132C" w:rsidRDefault="004C78CD" w:rsidP="00800658">
            <w:pPr>
              <w:spacing w:before="100" w:beforeAutospacing="1" w:after="100" w:afterAutospacing="1"/>
              <w:rPr>
                <w:rFonts w:ascii="Cambria Math" w:hAnsi="Cambria Math" w:cs="Cambria Math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Զուգահեռ ներմուծվող դեղի փաթեթավորման կամ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պիտակավորման լեզուն ՀՀ</w:t>
            </w:r>
            <w:r w:rsidRPr="00846B5B">
              <w:rPr>
                <w:rFonts w:ascii="GHEA Grapalat" w:hAnsi="GHEA Grapalat"/>
              </w:rPr>
              <w:t>-</w:t>
            </w:r>
            <w:r w:rsidRPr="00846B5B">
              <w:rPr>
                <w:rFonts w:ascii="GHEA Grapalat" w:hAnsi="GHEA Grapalat"/>
                <w:lang w:val="hy-AM"/>
              </w:rPr>
              <w:t xml:space="preserve">ում գրանցված դեղի փաթեթավորման կամ պիտակավորման լեզվից տարբերվելու դեպքում, դեղերի մեծածախ իրացման </w:t>
            </w:r>
            <w:r w:rsidRPr="00846B5B">
              <w:rPr>
                <w:rFonts w:ascii="GHEA Grapalat" w:hAnsi="GHEA Grapalat"/>
                <w:lang w:val="hy-AM"/>
              </w:rPr>
              <w:lastRenderedPageBreak/>
              <w:t>լիցենզիա ունեցող մատակարարի կողմից մինչև դեղի իրացումը իրականացվել է</w:t>
            </w:r>
            <w:r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lastRenderedPageBreak/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Del="00ED2116" w:rsidRDefault="004C78CD" w:rsidP="00800658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Del="00ED2116" w:rsidRDefault="004C78CD" w:rsidP="00800658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Del="00ED2116" w:rsidRDefault="004C78CD" w:rsidP="00800658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Del="00ED2116" w:rsidRDefault="004C78CD" w:rsidP="00800658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Վերափաթեթավորում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4C78CD" w:rsidRPr="00CD485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Վերապիտակավորում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:rsidR="004C78CD" w:rsidRPr="00CD485D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73132C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զուգահեռ ներմուծման դեպքում՝ վերափաթեթավորման և վերապիտակավորման անհրաժեշտության դեպքում ներմուծողը լիազոր մարմնի համաձայնեցմանը ներկայացրել է յուրաքանչյուր դեղի առաջնային, երկրորդային փաթեթների և պիտակի գունավոր գծապատկերներն ու ներդիր թերթիկի նախագծերը։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ՀՀ կառավարության 2019 թվականի փետրվարի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28-ի N 202-Ն որոշում հավելված 1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կետ 71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9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Զուգահեռ ներմուծվող դեղը մեծածախ իրացման լիցենզիա ստացած մատակարարի կողմից ապահովված է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ՀՀ-ում գրանցված դեղի ներդիր-թերթիկով` գրառումներում ավելացված իր անվանումը, գտնվելու վայրը, տվյալներ` սպառողների հետ կապը ապահովելու համար։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 հոդված 21,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13,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որոշում,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68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10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73132C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Չեն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իրաց</w:t>
            </w:r>
            <w:r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ում դեղատանը պատրաստված և մանրակշռված դեղեր։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5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>Փ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lastRenderedPageBreak/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անձը կամ անհատ ձեռնարկատերը նշանակել է պատշաճ բաշխման գործունեության համար պատասխանատու անձ։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անձը կամ անհատ ձեռնարկատերը մինչև յուրաքանչյուր տարվա հունվարի 31-ը հաշվետվություն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է ներկայացնում Լիազոր մարմին իր կողմից մեծածախ կարգով իրացված դեղերի վերաբերյալ: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մաս 12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անձի կամ անհատ ձեռնարկատիրոջ կողմից՝</w:t>
            </w:r>
            <w:r w:rsidRPr="00846B5B" w:rsidDel="0074417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պիտանիության ժամկետը լրացած, չգրանցված, ինչպես նաև կեղծ և օգտագործման համար ոչ պիտանի, ոչ </w:t>
            </w:r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>օրինական ճանապարհով ձեռք բերված, անորակ, չհայտարարագրված բաղադրատարրեր պարունակող դեղերը, դեղանյութերը, դեղաբուսական հումքը և հետազոտվող դեղագործական արտադրանքը ոչնչացվում են օրենսդրությամբ և այլ իրավական ակտերով վտանգավոր թափոնների ոչնչացմանը ներկայացվող պահանջներին համապատասխան` լիցենզավորված իրավաբանական անձի կամ անհատ ձեռնարկատիրոջ կողմից: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26,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Երրորդ երկրից ներմուծման դեպքում՝ մաքսային հսկողության գոտում, իսկ ԵԱՏՄ անդամ երկրից ներմուծման դեպքում՝ հայտատուի պահեստում դեղագործական արտադրանքի նմուշառում իրականացվու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 է։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27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 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lastRenderedPageBreak/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Ներմուծման հավաստագրի տրամադրումը մերժելու դեպքում՝ հայտատուն Լիազոր մարմնին գրավոր տեղեկացնու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 է ոչնչացման կամ արտահանման մասին 90 աշխատանքային օրվա ընթացքում,   կցելով ոչնչացումը կամ արտահանումը հավաստող համապատասխան փաստաթղթերը։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36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Ներմուծվող դեղի բացթողման կարգավիճակի (դեղատոմսով կամ առանց դեղատոմսի) գրանցված դեղի բացթողման կարգավիճակին չհամապատասխանելու դեպքում, ներմուծողը մինչև դեղի իրացումը, ներմուծված դեղի յուրաքանչյուր տուփի վրա ծածկաշերտի միջոցով այն համապատասխանեցնու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 է գրանցված տարբերակին, և 3-օրյա ժամկետում դրա մասին տեղեկացնում Լիազոր մարմնին։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48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CD485D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CD485D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CD485D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Grapalat" w:hAnsi="GHEA Grapalat" w:cs="Courier New"/>
                <w:color w:val="000000"/>
              </w:rPr>
              <w:t>Տեսողական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846B5B" w:rsidTr="00800658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Գրանցված դեղի հետ զուգահեռ ներմուծվող դեղի գրանցման հավաստագրի իրավատիրոջ անվանման կամ գտնվելու վայրի տարբերության դեպքում, մինչև դեղի իրացումը, ներմուծողը ներմուծված դեղի յուրաքանչյուր տուփի վրա ծածկաշերտի միջոցով ապահովել է գրանցման հավաստագրի իրավատիրոջ անվանման կամ գտնվելու վայրի մասին գրառումը՝ նշելով իր անվանումը և գտնվելու վայրը։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69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Տեսողական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>Փ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15039D" w:rsidRPr="005B30DD" w:rsidTr="00800658">
        <w:trPr>
          <w:trHeight w:val="1509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5B30DD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18</w:t>
            </w:r>
            <w:r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5B30D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Հանրապետություն ներմուծման պահին դեղագործական արտադրանքի պիտանիության մնացորդային ժամկետը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կազմում է </w:t>
            </w:r>
            <w:r w:rsidRPr="005B30D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նվազագույնը վեց ամիս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AA5D91" w:rsidRDefault="004C78CD" w:rsidP="00800658">
            <w:pPr>
              <w:jc w:val="center"/>
              <w:rPr>
                <w:rFonts w:ascii="GHEA Grapalat" w:hAnsi="GHEA Grapalat"/>
                <w:lang w:val="hy-AM"/>
              </w:rPr>
            </w:pPr>
            <w:r w:rsidRPr="00AA5D91">
              <w:rPr>
                <w:rFonts w:ascii="GHEA Grapalat" w:hAnsi="GHEA Grapalat"/>
                <w:lang w:val="hy-AM"/>
              </w:rPr>
              <w:t>ՀՀ կառավարության 2019 թվականի փետրվարի 28-ի N 202-Ն որոշում հավելված 1 կետ 15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78CD" w:rsidRPr="00846B5B" w:rsidRDefault="004C78CD" w:rsidP="00800658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</w:tbl>
    <w:p w:rsidR="004C78CD" w:rsidRPr="00CD485D" w:rsidRDefault="004C78CD" w:rsidP="004C78CD">
      <w:pPr>
        <w:ind w:left="990"/>
        <w:jc w:val="both"/>
        <w:rPr>
          <w:rFonts w:ascii="GHEA Grapalat" w:eastAsia="Calibri" w:hAnsi="GHEA Grapalat"/>
          <w:b/>
          <w:sz w:val="14"/>
          <w:lang w:val="hy-AM"/>
        </w:rPr>
      </w:pPr>
    </w:p>
    <w:tbl>
      <w:tblPr>
        <w:tblW w:w="106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968"/>
        <w:gridCol w:w="458"/>
        <w:gridCol w:w="404"/>
        <w:gridCol w:w="556"/>
      </w:tblGrid>
      <w:tr w:rsidR="004C78CD" w:rsidRPr="00846B5B" w:rsidTr="00800658">
        <w:trPr>
          <w:trHeight w:val="9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hy-AM"/>
              </w:rPr>
              <w:t>1.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hy-AM"/>
              </w:rPr>
              <w:t>«Այո»</w:t>
            </w:r>
            <w:r w:rsidRPr="00846B5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-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այո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առկա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համապատասխանում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բավարարում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կատարվել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846B5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br/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նշվում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հարցում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ներառված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պահանջների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կեսից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ավելիի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դրական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պատասխանի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դեպքում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չի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կշռավորվում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</w:tr>
      <w:tr w:rsidR="004C78CD" w:rsidRPr="00846B5B" w:rsidTr="00800658">
        <w:trPr>
          <w:trHeight w:val="9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2.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«Ոչ»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- ոչ, առկա չէ, չի համապատասխանում, չի բավարարում, չի կատարվել,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br/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նշվում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հարցում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ներառված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պահանջների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կեսի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և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կեսից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ավելիի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բացասական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պատասխանի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դեպքում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(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կշռավորվում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)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</w:tr>
      <w:tr w:rsidR="004C78CD" w:rsidRPr="00846B5B" w:rsidTr="0080065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3.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«Չ/պ»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-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չի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պահանջվում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չի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վերաբերում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</w:tr>
      <w:tr w:rsidR="004C78CD" w:rsidRPr="00846B5B" w:rsidTr="00800658">
        <w:trPr>
          <w:trHeight w:val="31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4.</w:t>
            </w:r>
          </w:p>
        </w:tc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8CD" w:rsidRPr="00846B5B" w:rsidRDefault="004C78CD" w:rsidP="0080065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«Կշիռ»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-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ռիսկի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միավոր</w:t>
            </w:r>
          </w:p>
        </w:tc>
      </w:tr>
    </w:tbl>
    <w:p w:rsidR="004C78CD" w:rsidRPr="005653E1" w:rsidRDefault="004C78CD" w:rsidP="004C78CD">
      <w:pPr>
        <w:ind w:left="990"/>
        <w:jc w:val="both"/>
        <w:rPr>
          <w:rFonts w:ascii="GHEA Grapalat" w:eastAsia="Calibri" w:hAnsi="GHEA Grapalat"/>
          <w:b/>
          <w:lang w:val="hy-AM"/>
        </w:rPr>
      </w:pPr>
      <w:r w:rsidRPr="005653E1">
        <w:rPr>
          <w:rFonts w:ascii="GHEA Grapalat" w:eastAsia="Calibri" w:hAnsi="GHEA Grapalat"/>
          <w:b/>
          <w:lang w:val="hy-AM"/>
        </w:rPr>
        <w:t>Ստուգաթերթը կազմվել է հետևյալ նորմատիվ իրավական ակտերի հիման վրա`</w:t>
      </w:r>
    </w:p>
    <w:p w:rsidR="004C78CD" w:rsidRPr="00846B5B" w:rsidRDefault="004C78CD" w:rsidP="004C78CD">
      <w:pPr>
        <w:ind w:left="990"/>
        <w:jc w:val="both"/>
        <w:rPr>
          <w:rFonts w:ascii="GHEA Grapalat" w:eastAsia="Calibri" w:hAnsi="GHEA Grapalat"/>
          <w:lang w:val="hy-AM"/>
        </w:rPr>
      </w:pPr>
      <w:r w:rsidRPr="00846B5B">
        <w:rPr>
          <w:rFonts w:ascii="GHEA Grapalat" w:eastAsia="Calibri" w:hAnsi="GHEA Grapalat"/>
          <w:lang w:val="hy-AM"/>
        </w:rPr>
        <w:t>1. «Դեղերի մասին» 2016 թվականի մայիսի 17 ՀՕ-86-Ն օրենք</w:t>
      </w:r>
      <w:r>
        <w:rPr>
          <w:rFonts w:ascii="GHEA Grapalat" w:eastAsia="Calibri" w:hAnsi="GHEA Grapalat"/>
          <w:lang w:val="hy-AM"/>
        </w:rPr>
        <w:t>:</w:t>
      </w:r>
      <w:r w:rsidRPr="00846B5B">
        <w:rPr>
          <w:rFonts w:ascii="GHEA Grapalat" w:eastAsia="Calibri" w:hAnsi="GHEA Grapalat"/>
          <w:lang w:val="hy-AM"/>
        </w:rPr>
        <w:t xml:space="preserve"> </w:t>
      </w:r>
    </w:p>
    <w:p w:rsidR="004C78CD" w:rsidRPr="00846B5B" w:rsidRDefault="004C78CD" w:rsidP="004C78CD">
      <w:pPr>
        <w:ind w:left="990"/>
        <w:jc w:val="both"/>
        <w:rPr>
          <w:rFonts w:ascii="GHEA Grapalat" w:eastAsia="Calibri" w:hAnsi="GHEA Grapalat"/>
          <w:lang w:val="hy-AM"/>
        </w:rPr>
      </w:pPr>
      <w:r w:rsidRPr="00846B5B">
        <w:rPr>
          <w:rFonts w:ascii="GHEA Grapalat" w:eastAsia="Calibri" w:hAnsi="GHEA Grapalat"/>
          <w:lang w:val="hy-AM"/>
        </w:rPr>
        <w:t>2. «ՀՀ տարածք դեղեր, դեղանյութեր, դեղաբուսական հումք և հետազոտվող դեղագործական արտադրանք ներմուծելու և ՀՀ տարածքից արտահանելու, ներմուծման կամ արտահանման նպատակով փորձաքննության իրականացման կարգերը և անհրաժեշտ փաստաթղթերի ցանկը սահմանելու, ինչպես նաև ՀՀ կառավարության 2000 թվականի սեպտեմբերի 20-ի N 581 որոշումն ուժը կորցրած ճանաչելու մասին» Հայաստանի Հանրապետության կառավարության 28 փետրվարի 2019 թվականի N 202-Ն որոշում։</w:t>
      </w:r>
    </w:p>
    <w:p w:rsidR="004C78CD" w:rsidRPr="00846B5B" w:rsidRDefault="004C78CD" w:rsidP="004C78CD">
      <w:pPr>
        <w:ind w:firstLine="375"/>
        <w:jc w:val="center"/>
        <w:rPr>
          <w:rFonts w:ascii="GHEA Grapalat" w:hAnsi="GHEA Grapalat"/>
          <w:bCs/>
          <w:color w:val="000000"/>
          <w:shd w:val="clear" w:color="auto" w:fill="FFFFFF"/>
          <w:lang w:val="hy-AM"/>
        </w:rPr>
      </w:pPr>
    </w:p>
    <w:p w:rsidR="004C78CD" w:rsidRPr="005773E4" w:rsidRDefault="004C78CD" w:rsidP="004C78CD">
      <w:pPr>
        <w:shd w:val="clear" w:color="auto" w:fill="FFFFFF"/>
        <w:ind w:firstLine="375"/>
        <w:jc w:val="center"/>
        <w:rPr>
          <w:rFonts w:ascii="Sylfaen" w:hAnsi="Sylfaen"/>
          <w:color w:val="000000"/>
          <w:lang w:val="hy-AM"/>
        </w:rPr>
      </w:pPr>
      <w:r w:rsidRPr="005773E4">
        <w:rPr>
          <w:rFonts w:ascii="Sylfaen" w:hAnsi="Sylfaen"/>
          <w:color w:val="000000"/>
          <w:lang w:val="hy-AM"/>
        </w:rPr>
        <w:t> </w:t>
      </w:r>
    </w:p>
    <w:p w:rsidR="004C78CD" w:rsidRPr="00846B5B" w:rsidRDefault="004C78CD" w:rsidP="004C78CD">
      <w:pPr>
        <w:ind w:left="990"/>
        <w:jc w:val="both"/>
        <w:rPr>
          <w:rFonts w:ascii="GHEA Grapalat" w:eastAsia="Calibri" w:hAnsi="GHEA Grapalat"/>
          <w:b/>
          <w:lang w:val="de-DE"/>
        </w:rPr>
      </w:pPr>
    </w:p>
    <w:p w:rsidR="004C78CD" w:rsidRPr="005773E4" w:rsidRDefault="004C78CD" w:rsidP="004C78CD">
      <w:pPr>
        <w:ind w:left="990"/>
        <w:jc w:val="both"/>
        <w:rPr>
          <w:rFonts w:ascii="GHEA Grapalat" w:eastAsia="Calibri" w:hAnsi="GHEA Grapalat"/>
          <w:b/>
          <w:lang w:val="de-DE"/>
        </w:rPr>
      </w:pPr>
      <w:r w:rsidRPr="00846B5B">
        <w:rPr>
          <w:rFonts w:ascii="GHEA Grapalat" w:eastAsia="Calibri" w:hAnsi="GHEA Grapalat"/>
          <w:b/>
          <w:lang w:val="hy-AM"/>
        </w:rPr>
        <w:t>Տեսչական մարմնի ծառայող ____________________</w:t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846B5B">
        <w:rPr>
          <w:rFonts w:ascii="GHEA Grapalat" w:eastAsia="Calibri" w:hAnsi="GHEA Grapalat"/>
          <w:b/>
          <w:lang w:val="hy-AM"/>
        </w:rPr>
        <w:t>Տնտեսավարող ____________________</w:t>
      </w:r>
    </w:p>
    <w:p w:rsidR="004C78CD" w:rsidRPr="008D7080" w:rsidRDefault="004C78CD" w:rsidP="004C78CD">
      <w:pPr>
        <w:jc w:val="both"/>
        <w:rPr>
          <w:rFonts w:ascii="GHEA Grapalat" w:eastAsia="Calibri" w:hAnsi="GHEA Grapalat"/>
          <w:b/>
          <w:lang w:val="de-DE"/>
        </w:rPr>
      </w:pPr>
      <w:r>
        <w:rPr>
          <w:rFonts w:ascii="GHEA Grapalat" w:eastAsia="Calibri" w:hAnsi="GHEA Grapalat"/>
          <w:b/>
          <w:lang w:val="hy-AM"/>
        </w:rPr>
        <w:t xml:space="preserve">                                                             </w:t>
      </w:r>
      <w:r w:rsidRPr="00846B5B">
        <w:rPr>
          <w:rFonts w:ascii="GHEA Grapalat" w:eastAsia="Calibri" w:hAnsi="GHEA Grapalat"/>
          <w:b/>
          <w:lang w:val="hy-AM"/>
        </w:rPr>
        <w:t xml:space="preserve">(ստորագրությունը) </w:t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>
        <w:rPr>
          <w:rFonts w:ascii="GHEA Grapalat" w:eastAsia="Calibri" w:hAnsi="GHEA Grapalat"/>
          <w:b/>
          <w:lang w:val="hy-AM"/>
        </w:rPr>
        <w:t xml:space="preserve">    </w:t>
      </w:r>
      <w:r w:rsidRPr="00846B5B">
        <w:rPr>
          <w:rFonts w:ascii="GHEA Grapalat" w:eastAsia="Calibri" w:hAnsi="GHEA Grapalat"/>
          <w:b/>
          <w:lang w:val="hy-AM"/>
        </w:rPr>
        <w:t>(ստորագրությունը)</w:t>
      </w:r>
    </w:p>
    <w:p w:rsidR="002D4ED1" w:rsidRPr="004C78CD" w:rsidRDefault="002D4ED1">
      <w:pPr>
        <w:rPr>
          <w:lang w:val="de-DE"/>
        </w:rPr>
      </w:pPr>
    </w:p>
    <w:sectPr w:rsidR="002D4ED1" w:rsidRPr="004C78CD" w:rsidSect="0015039D">
      <w:pgSz w:w="15840" w:h="12240" w:orient="landscape"/>
      <w:pgMar w:top="1440" w:right="95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S&amp;TM_5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60"/>
    <w:rsid w:val="00076714"/>
    <w:rsid w:val="0015039D"/>
    <w:rsid w:val="002D4ED1"/>
    <w:rsid w:val="00314660"/>
    <w:rsid w:val="004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2996"/>
  <w15:chartTrackingRefBased/>
  <w15:docId w15:val="{ED67C6E9-2E3E-44C9-8B97-BE2EC860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8C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2020-10-15T12:51:00Z</dcterms:created>
  <dcterms:modified xsi:type="dcterms:W3CDTF">2020-10-15T12:54:00Z</dcterms:modified>
</cp:coreProperties>
</file>